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817A7" w:rsidP="00414E12" w:rsidRDefault="003817A7" w14:paraId="4948DB81" w14:textId="2A499843">
      <w:pPr>
        <w:spacing w:line="360" w:lineRule="auto"/>
        <w:jc w:val="center"/>
        <w:rPr>
          <w:rFonts w:ascii="Arial Narrow" w:hAnsi="Arial Narrow"/>
          <w:b/>
        </w:rPr>
      </w:pPr>
      <w:r>
        <w:rPr>
          <w:rFonts w:ascii="Arial Narrow" w:hAnsi="Arial Narrow"/>
          <w:b/>
        </w:rPr>
        <w:t xml:space="preserve">RECLAMACIÓN POR </w:t>
      </w:r>
      <w:r w:rsidR="00414E12">
        <w:rPr>
          <w:rFonts w:ascii="Arial Narrow" w:hAnsi="Arial Narrow"/>
          <w:b/>
        </w:rPr>
        <w:t xml:space="preserve">DENEGAR </w:t>
      </w:r>
      <w:r w:rsidR="00F5613D">
        <w:rPr>
          <w:rFonts w:ascii="Arial Narrow" w:hAnsi="Arial Narrow"/>
          <w:b/>
        </w:rPr>
        <w:t>LA</w:t>
      </w:r>
      <w:r w:rsidR="00414E12">
        <w:rPr>
          <w:rFonts w:ascii="Arial Narrow" w:hAnsi="Arial Narrow"/>
          <w:b/>
        </w:rPr>
        <w:t xml:space="preserve"> ENTRADA DE</w:t>
      </w:r>
      <w:r>
        <w:rPr>
          <w:rFonts w:ascii="Arial Narrow" w:hAnsi="Arial Narrow"/>
          <w:b/>
        </w:rPr>
        <w:t xml:space="preserve"> ILS</w:t>
      </w:r>
      <w:r w:rsidR="00EF72E7">
        <w:rPr>
          <w:rFonts w:ascii="Arial Narrow" w:hAnsi="Arial Narrow"/>
          <w:b/>
        </w:rPr>
        <w:t xml:space="preserve"> </w:t>
      </w:r>
      <w:r w:rsidR="00414E12">
        <w:rPr>
          <w:rFonts w:ascii="Arial Narrow" w:hAnsi="Arial Narrow"/>
          <w:b/>
        </w:rPr>
        <w:t>Y</w:t>
      </w:r>
      <w:r>
        <w:rPr>
          <w:rFonts w:ascii="Arial Narrow" w:hAnsi="Arial Narrow"/>
          <w:b/>
        </w:rPr>
        <w:t xml:space="preserve"> </w:t>
      </w:r>
      <w:r w:rsidR="006C57A0">
        <w:rPr>
          <w:rFonts w:ascii="Arial Narrow" w:hAnsi="Arial Narrow"/>
          <w:b/>
        </w:rPr>
        <w:t>ACOMPAÑANTE</w:t>
      </w:r>
      <w:r>
        <w:rPr>
          <w:rFonts w:ascii="Arial Narrow" w:hAnsi="Arial Narrow"/>
          <w:b/>
        </w:rPr>
        <w:t xml:space="preserve"> EN UNA CONSULTA </w:t>
      </w:r>
      <w:r w:rsidR="006C57A0">
        <w:rPr>
          <w:rFonts w:ascii="Arial Narrow" w:hAnsi="Arial Narrow"/>
          <w:b/>
        </w:rPr>
        <w:t>MÉDICA</w:t>
      </w:r>
    </w:p>
    <w:p w:rsidR="003817A7" w:rsidP="003817A7" w:rsidRDefault="003817A7" w14:paraId="0B19C5F3" w14:textId="77777777">
      <w:pPr>
        <w:spacing w:line="360" w:lineRule="auto"/>
        <w:jc w:val="both"/>
        <w:rPr>
          <w:rFonts w:ascii="Arial Narrow" w:hAnsi="Arial Narrow"/>
          <w:b/>
        </w:rPr>
      </w:pPr>
    </w:p>
    <w:p w:rsidR="003817A7" w:rsidP="003817A7" w:rsidRDefault="003817A7" w14:paraId="76CBA5D5" w14:textId="77777777">
      <w:pPr>
        <w:spacing w:line="360" w:lineRule="auto"/>
        <w:jc w:val="both"/>
        <w:rPr>
          <w:rFonts w:ascii="Arial Narrow" w:hAnsi="Arial Narrow"/>
          <w:b/>
        </w:rPr>
      </w:pPr>
    </w:p>
    <w:p w:rsidRPr="006C288C" w:rsidR="003817A7" w:rsidP="003817A7" w:rsidRDefault="003817A7" w14:paraId="7DA5E32C" w14:textId="77777777">
      <w:pPr>
        <w:spacing w:line="360" w:lineRule="auto"/>
        <w:jc w:val="both"/>
        <w:rPr>
          <w:rFonts w:ascii="Arial Narrow" w:hAnsi="Arial Narrow"/>
        </w:rPr>
      </w:pPr>
      <w:proofErr w:type="gramStart"/>
      <w:r>
        <w:rPr>
          <w:rFonts w:ascii="Arial Narrow" w:hAnsi="Arial Narrow"/>
        </w:rPr>
        <w:t>A la att</w:t>
      </w:r>
      <w:proofErr w:type="gramEnd"/>
      <w:r>
        <w:rPr>
          <w:rFonts w:ascii="Arial Narrow" w:hAnsi="Arial Narrow"/>
        </w:rPr>
        <w:t xml:space="preserve"> de: (</w:t>
      </w:r>
      <w:r w:rsidRPr="00955709">
        <w:rPr>
          <w:rFonts w:ascii="Arial Narrow" w:hAnsi="Arial Narrow"/>
          <w:color w:val="FF0000"/>
        </w:rPr>
        <w:t>NOMBRE DEL RESPONSABLE DEL HOSPITAL</w:t>
      </w:r>
      <w:r>
        <w:rPr>
          <w:rFonts w:ascii="Arial Narrow" w:hAnsi="Arial Narrow"/>
        </w:rPr>
        <w:t xml:space="preserve">)  </w:t>
      </w:r>
    </w:p>
    <w:p w:rsidR="003817A7" w:rsidP="003817A7" w:rsidRDefault="003817A7" w14:paraId="6009067E" w14:textId="77777777">
      <w:pPr>
        <w:spacing w:line="360" w:lineRule="auto"/>
        <w:jc w:val="both"/>
        <w:rPr>
          <w:rFonts w:ascii="Arial Narrow" w:hAnsi="Arial Narrow"/>
        </w:rPr>
      </w:pPr>
      <w:r>
        <w:rPr>
          <w:rFonts w:ascii="Arial Narrow" w:hAnsi="Arial Narrow"/>
        </w:rPr>
        <w:t xml:space="preserve">Sr. </w:t>
      </w:r>
      <w:proofErr w:type="gramStart"/>
      <w:r>
        <w:rPr>
          <w:rFonts w:ascii="Arial Narrow" w:hAnsi="Arial Narrow"/>
        </w:rPr>
        <w:t>Director</w:t>
      </w:r>
      <w:proofErr w:type="gramEnd"/>
      <w:r>
        <w:rPr>
          <w:rFonts w:ascii="Arial Narrow" w:hAnsi="Arial Narrow"/>
        </w:rPr>
        <w:t>/a del (</w:t>
      </w:r>
      <w:r w:rsidRPr="00955709">
        <w:rPr>
          <w:rFonts w:ascii="Arial Narrow" w:hAnsi="Arial Narrow"/>
          <w:color w:val="FF0000"/>
        </w:rPr>
        <w:t>NOMBRE DEL HOSPITAL</w:t>
      </w:r>
      <w:r>
        <w:rPr>
          <w:rFonts w:ascii="Arial Narrow" w:hAnsi="Arial Narrow"/>
        </w:rPr>
        <w:t xml:space="preserve">) </w:t>
      </w:r>
    </w:p>
    <w:p w:rsidR="003817A7" w:rsidP="003817A7" w:rsidRDefault="003817A7" w14:paraId="554B052F" w14:textId="77777777">
      <w:pPr>
        <w:spacing w:line="360" w:lineRule="auto"/>
        <w:jc w:val="both"/>
        <w:rPr>
          <w:rFonts w:ascii="Arial Narrow" w:hAnsi="Arial Narrow"/>
        </w:rPr>
      </w:pPr>
    </w:p>
    <w:p w:rsidR="003817A7" w:rsidP="003817A7" w:rsidRDefault="003817A7" w14:paraId="3A12CE1E" w14:textId="08C47BBB">
      <w:pPr>
        <w:spacing w:line="360" w:lineRule="auto"/>
        <w:jc w:val="right"/>
        <w:rPr>
          <w:rFonts w:ascii="Arial Narrow" w:hAnsi="Arial Narrow"/>
        </w:rPr>
      </w:pPr>
      <w:r>
        <w:rPr>
          <w:rFonts w:ascii="Arial Narrow" w:hAnsi="Arial Narrow"/>
        </w:rPr>
        <w:t xml:space="preserve">……………………, a …. de……………. </w:t>
      </w:r>
      <w:r w:rsidR="00007BC6">
        <w:rPr>
          <w:rFonts w:ascii="Arial Narrow" w:hAnsi="Arial Narrow"/>
        </w:rPr>
        <w:t>d</w:t>
      </w:r>
      <w:r>
        <w:rPr>
          <w:rFonts w:ascii="Arial Narrow" w:hAnsi="Arial Narrow"/>
        </w:rPr>
        <w:t>e 20</w:t>
      </w:r>
      <w:r w:rsidR="00007BC6">
        <w:rPr>
          <w:rFonts w:ascii="Arial Narrow" w:hAnsi="Arial Narrow"/>
        </w:rPr>
        <w:t>..</w:t>
      </w:r>
      <w:r>
        <w:rPr>
          <w:rFonts w:ascii="Arial Narrow" w:hAnsi="Arial Narrow"/>
        </w:rPr>
        <w:t>.</w:t>
      </w:r>
    </w:p>
    <w:p w:rsidR="00CA0F44" w:rsidP="003817A7" w:rsidRDefault="00CA0F44" w14:paraId="7E7A19E7" w14:textId="77777777">
      <w:pPr>
        <w:spacing w:line="360" w:lineRule="auto"/>
        <w:jc w:val="right"/>
        <w:rPr>
          <w:rFonts w:ascii="Arial Narrow" w:hAnsi="Arial Narrow"/>
        </w:rPr>
      </w:pPr>
    </w:p>
    <w:p w:rsidR="00CA0F44" w:rsidP="003817A7" w:rsidRDefault="00CA0F44" w14:paraId="2D40BE49" w14:textId="77777777">
      <w:pPr>
        <w:spacing w:line="360" w:lineRule="auto"/>
        <w:jc w:val="right"/>
        <w:rPr>
          <w:rFonts w:ascii="Arial Narrow" w:hAnsi="Arial Narrow"/>
        </w:rPr>
      </w:pPr>
    </w:p>
    <w:p w:rsidR="00CA0F44" w:rsidP="00CA0F44" w:rsidRDefault="00CA0F44" w14:paraId="27D0CAAA" w14:textId="538347AC">
      <w:pPr>
        <w:spacing w:line="360" w:lineRule="auto"/>
        <w:jc w:val="both"/>
        <w:rPr>
          <w:rFonts w:ascii="Arial Narrow" w:hAnsi="Arial Narrow"/>
          <w:color w:val="auto"/>
        </w:rPr>
      </w:pPr>
      <w:r w:rsidRPr="00983161">
        <w:rPr>
          <w:rFonts w:ascii="Arial Narrow" w:hAnsi="Arial Narrow"/>
        </w:rPr>
        <w:t>Yo,</w:t>
      </w:r>
      <w:r w:rsidRPr="00983161">
        <w:rPr>
          <w:rFonts w:ascii="Arial Narrow" w:hAnsi="Arial Narrow"/>
          <w:color w:val="auto"/>
        </w:rPr>
        <w:t xml:space="preserve"> ………………………</w:t>
      </w:r>
      <w:r w:rsidRPr="00983161" w:rsidR="00007BC6">
        <w:rPr>
          <w:rFonts w:ascii="Arial Narrow" w:hAnsi="Arial Narrow"/>
          <w:color w:val="auto"/>
        </w:rPr>
        <w:t>.............</w:t>
      </w:r>
      <w:r w:rsidRPr="00983161">
        <w:rPr>
          <w:rFonts w:ascii="Arial Narrow" w:hAnsi="Arial Narrow"/>
          <w:color w:val="auto"/>
        </w:rPr>
        <w:t xml:space="preserve">, con D.N.I </w:t>
      </w:r>
      <w:proofErr w:type="spellStart"/>
      <w:r w:rsidRPr="00983161">
        <w:rPr>
          <w:rFonts w:ascii="Arial Narrow" w:hAnsi="Arial Narrow"/>
          <w:color w:val="auto"/>
        </w:rPr>
        <w:t>n</w:t>
      </w:r>
      <w:r>
        <w:rPr>
          <w:rFonts w:ascii="Arial Narrow" w:hAnsi="Arial Narrow"/>
          <w:color w:val="auto"/>
        </w:rPr>
        <w:t>º</w:t>
      </w:r>
      <w:proofErr w:type="spellEnd"/>
      <w:r>
        <w:rPr>
          <w:rFonts w:ascii="Arial Narrow" w:hAnsi="Arial Narrow"/>
          <w:color w:val="auto"/>
        </w:rPr>
        <w:t>………………</w:t>
      </w:r>
      <w:proofErr w:type="gramStart"/>
      <w:r>
        <w:rPr>
          <w:rFonts w:ascii="Arial Narrow" w:hAnsi="Arial Narrow"/>
          <w:color w:val="auto"/>
        </w:rPr>
        <w:t>…….</w:t>
      </w:r>
      <w:proofErr w:type="gramEnd"/>
      <w:r>
        <w:rPr>
          <w:rFonts w:ascii="Arial Narrow" w:hAnsi="Arial Narrow"/>
          <w:color w:val="auto"/>
        </w:rPr>
        <w:t xml:space="preserve">. y domicilio en la </w:t>
      </w:r>
      <w:r w:rsidRPr="00983161">
        <w:rPr>
          <w:rFonts w:ascii="Arial Narrow" w:hAnsi="Arial Narrow"/>
          <w:color w:val="auto"/>
        </w:rPr>
        <w:t>c/ …………………</w:t>
      </w:r>
      <w:proofErr w:type="gramStart"/>
      <w:r w:rsidRPr="00983161">
        <w:rPr>
          <w:rFonts w:ascii="Arial Narrow" w:hAnsi="Arial Narrow"/>
          <w:color w:val="auto"/>
        </w:rPr>
        <w:t>…….</w:t>
      </w:r>
      <w:proofErr w:type="gramEnd"/>
      <w:r w:rsidRPr="00983161">
        <w:rPr>
          <w:rFonts w:ascii="Arial Narrow" w:hAnsi="Arial Narrow"/>
          <w:color w:val="auto"/>
        </w:rPr>
        <w:t xml:space="preserve">., </w:t>
      </w:r>
      <w:proofErr w:type="spellStart"/>
      <w:r w:rsidRPr="00983161">
        <w:rPr>
          <w:rFonts w:ascii="Arial Narrow" w:hAnsi="Arial Narrow"/>
          <w:color w:val="auto"/>
        </w:rPr>
        <w:t>nº</w:t>
      </w:r>
      <w:proofErr w:type="spellEnd"/>
      <w:r w:rsidRPr="00983161">
        <w:rPr>
          <w:rFonts w:ascii="Arial Narrow" w:hAnsi="Arial Narrow"/>
          <w:color w:val="auto"/>
        </w:rPr>
        <w:t>……</w:t>
      </w:r>
      <w:r w:rsidR="00007BC6">
        <w:rPr>
          <w:rFonts w:ascii="Arial Narrow" w:hAnsi="Arial Narrow"/>
          <w:color w:val="auto"/>
        </w:rPr>
        <w:t>,</w:t>
      </w:r>
      <w:r w:rsidRPr="00983161">
        <w:rPr>
          <w:rFonts w:ascii="Arial Narrow" w:hAnsi="Arial Narrow"/>
          <w:color w:val="auto"/>
        </w:rPr>
        <w:t xml:space="preserve"> de la ciudad de ……………..……., me dirijo </w:t>
      </w:r>
      <w:r w:rsidR="00007BC6">
        <w:rPr>
          <w:rFonts w:ascii="Arial Narrow" w:hAnsi="Arial Narrow"/>
          <w:color w:val="auto"/>
        </w:rPr>
        <w:t xml:space="preserve">a Vd. </w:t>
      </w:r>
      <w:r w:rsidRPr="00983161">
        <w:rPr>
          <w:rFonts w:ascii="Arial Narrow" w:hAnsi="Arial Narrow"/>
          <w:color w:val="auto"/>
        </w:rPr>
        <w:t xml:space="preserve">como </w:t>
      </w:r>
      <w:r>
        <w:rPr>
          <w:rFonts w:ascii="Arial Narrow" w:hAnsi="Arial Narrow"/>
          <w:color w:val="FF0000"/>
        </w:rPr>
        <w:t>responsable del (NOMBRE HOSPITAL/AMBULATORIO</w:t>
      </w:r>
      <w:r w:rsidRPr="00983161">
        <w:rPr>
          <w:rFonts w:ascii="Arial Narrow" w:hAnsi="Arial Narrow"/>
          <w:color w:val="FF0000"/>
        </w:rPr>
        <w:t>)</w:t>
      </w:r>
      <w:r>
        <w:rPr>
          <w:rFonts w:ascii="Arial Narrow" w:hAnsi="Arial Narrow"/>
          <w:color w:val="auto"/>
        </w:rPr>
        <w:t xml:space="preserve"> </w:t>
      </w:r>
      <w:r w:rsidRPr="00983161">
        <w:rPr>
          <w:rFonts w:ascii="Arial Narrow" w:hAnsi="Arial Narrow"/>
          <w:color w:val="auto"/>
        </w:rPr>
        <w:t>en un intento d</w:t>
      </w:r>
      <w:r>
        <w:rPr>
          <w:rFonts w:ascii="Arial Narrow" w:hAnsi="Arial Narrow"/>
          <w:color w:val="auto"/>
        </w:rPr>
        <w:t>e que se respeten mis derechos</w:t>
      </w:r>
      <w:r w:rsidR="00007BC6">
        <w:rPr>
          <w:rFonts w:ascii="Arial Narrow" w:hAnsi="Arial Narrow"/>
          <w:color w:val="auto"/>
        </w:rPr>
        <w:t xml:space="preserve"> y, </w:t>
      </w:r>
      <w:r>
        <w:rPr>
          <w:rFonts w:ascii="Arial Narrow" w:hAnsi="Arial Narrow"/>
          <w:color w:val="auto"/>
        </w:rPr>
        <w:t>con el debido respeto</w:t>
      </w:r>
      <w:r w:rsidR="00E43E2C">
        <w:rPr>
          <w:rFonts w:ascii="Arial Narrow" w:hAnsi="Arial Narrow"/>
          <w:color w:val="auto"/>
        </w:rPr>
        <w:t>,</w:t>
      </w:r>
    </w:p>
    <w:p w:rsidR="00CA0F44" w:rsidP="00CA0F44" w:rsidRDefault="00CA0F44" w14:paraId="0FFBB4ED" w14:textId="77777777">
      <w:pPr>
        <w:spacing w:line="360" w:lineRule="auto"/>
        <w:jc w:val="both"/>
        <w:rPr>
          <w:rFonts w:ascii="Arial Narrow" w:hAnsi="Arial Narrow"/>
          <w:color w:val="auto"/>
        </w:rPr>
      </w:pPr>
    </w:p>
    <w:p w:rsidR="00CA0F44" w:rsidP="00CA0F44" w:rsidRDefault="00CA0F44" w14:paraId="4658A16B" w14:textId="77777777">
      <w:pPr>
        <w:spacing w:line="360" w:lineRule="auto"/>
        <w:jc w:val="both"/>
        <w:rPr>
          <w:rFonts w:ascii="Arial Narrow" w:hAnsi="Arial Narrow"/>
          <w:b/>
          <w:color w:val="auto"/>
        </w:rPr>
      </w:pPr>
      <w:r>
        <w:rPr>
          <w:rFonts w:ascii="Arial Narrow" w:hAnsi="Arial Narrow"/>
          <w:b/>
          <w:color w:val="auto"/>
        </w:rPr>
        <w:t>EXPONGO</w:t>
      </w:r>
    </w:p>
    <w:p w:rsidR="00521891" w:rsidP="00CA0F44" w:rsidRDefault="00521891" w14:paraId="51355DFC" w14:textId="77777777">
      <w:pPr>
        <w:spacing w:line="360" w:lineRule="auto"/>
        <w:jc w:val="both"/>
        <w:rPr>
          <w:rFonts w:ascii="Arial Narrow" w:hAnsi="Arial Narrow"/>
          <w:b/>
          <w:color w:val="auto"/>
        </w:rPr>
      </w:pPr>
    </w:p>
    <w:p w:rsidR="00521891" w:rsidP="00521891" w:rsidRDefault="00521891" w14:paraId="07637DC4" w14:textId="3D20820D">
      <w:pPr>
        <w:numPr>
          <w:ilvl w:val="0"/>
          <w:numId w:val="8"/>
        </w:numPr>
        <w:spacing w:line="360" w:lineRule="auto"/>
        <w:jc w:val="both"/>
        <w:rPr>
          <w:rFonts w:ascii="Arial Narrow" w:hAnsi="Arial Narrow"/>
        </w:rPr>
      </w:pPr>
      <w:r>
        <w:rPr>
          <w:rFonts w:ascii="Arial Narrow" w:hAnsi="Arial Narrow"/>
        </w:rPr>
        <w:t>Que soy una persona sorda</w:t>
      </w:r>
      <w:r w:rsidR="00007BC6">
        <w:rPr>
          <w:rFonts w:ascii="Arial Narrow" w:hAnsi="Arial Narrow"/>
        </w:rPr>
        <w:t xml:space="preserve"> y</w:t>
      </w:r>
      <w:r>
        <w:rPr>
          <w:rFonts w:ascii="Arial Narrow" w:hAnsi="Arial Narrow"/>
        </w:rPr>
        <w:t xml:space="preserve"> usuaria de la lengua de signos que necesita de intérprete de lengua de signos que </w:t>
      </w:r>
      <w:r w:rsidR="00F31FC7">
        <w:rPr>
          <w:rFonts w:ascii="Arial Narrow" w:hAnsi="Arial Narrow"/>
        </w:rPr>
        <w:t>posibilite la</w:t>
      </w:r>
      <w:r>
        <w:rPr>
          <w:rFonts w:ascii="Arial Narrow" w:hAnsi="Arial Narrow"/>
        </w:rPr>
        <w:t xml:space="preserve"> comunicación</w:t>
      </w:r>
      <w:r w:rsidR="00007BC6">
        <w:rPr>
          <w:rFonts w:ascii="Arial Narrow" w:hAnsi="Arial Narrow"/>
        </w:rPr>
        <w:t xml:space="preserve"> y me </w:t>
      </w:r>
      <w:r>
        <w:rPr>
          <w:rFonts w:ascii="Arial Narrow" w:hAnsi="Arial Narrow"/>
        </w:rPr>
        <w:t>permit</w:t>
      </w:r>
      <w:r w:rsidR="00007BC6">
        <w:rPr>
          <w:rFonts w:ascii="Arial Narrow" w:hAnsi="Arial Narrow"/>
        </w:rPr>
        <w:t>a</w:t>
      </w:r>
      <w:r>
        <w:rPr>
          <w:rFonts w:ascii="Arial Narrow" w:hAnsi="Arial Narrow"/>
        </w:rPr>
        <w:t xml:space="preserve"> la autonomía y el acceso a la información en igualdad de condiciones que </w:t>
      </w:r>
      <w:r w:rsidR="007908AA">
        <w:rPr>
          <w:rFonts w:ascii="Arial Narrow" w:hAnsi="Arial Narrow"/>
        </w:rPr>
        <w:t>el</w:t>
      </w:r>
      <w:r>
        <w:rPr>
          <w:rFonts w:ascii="Arial Narrow" w:hAnsi="Arial Narrow"/>
        </w:rPr>
        <w:t xml:space="preserve"> resto de </w:t>
      </w:r>
      <w:proofErr w:type="gramStart"/>
      <w:r>
        <w:rPr>
          <w:rFonts w:ascii="Arial Narrow" w:hAnsi="Arial Narrow"/>
        </w:rPr>
        <w:t>personas</w:t>
      </w:r>
      <w:proofErr w:type="gramEnd"/>
      <w:r>
        <w:rPr>
          <w:rFonts w:ascii="Arial Narrow" w:hAnsi="Arial Narrow"/>
        </w:rPr>
        <w:t xml:space="preserve">. </w:t>
      </w:r>
    </w:p>
    <w:p w:rsidR="00521891" w:rsidP="00521891" w:rsidRDefault="00521891" w14:paraId="0EDC8D4A" w14:textId="08ED074E">
      <w:pPr>
        <w:numPr>
          <w:ilvl w:val="0"/>
          <w:numId w:val="8"/>
        </w:numPr>
        <w:spacing w:line="360" w:lineRule="auto"/>
        <w:jc w:val="both"/>
        <w:rPr>
          <w:rFonts w:ascii="Arial Narrow" w:hAnsi="Arial Narrow"/>
        </w:rPr>
      </w:pPr>
      <w:r>
        <w:rPr>
          <w:rFonts w:ascii="Arial Narrow" w:hAnsi="Arial Narrow"/>
        </w:rPr>
        <w:t xml:space="preserve">Que </w:t>
      </w:r>
      <w:r w:rsidR="008B07AF">
        <w:rPr>
          <w:rFonts w:ascii="Arial Narrow" w:hAnsi="Arial Narrow"/>
        </w:rPr>
        <w:t>la función</w:t>
      </w:r>
      <w:r w:rsidR="00B346F5">
        <w:rPr>
          <w:rFonts w:ascii="Arial Narrow" w:hAnsi="Arial Narrow"/>
        </w:rPr>
        <w:t xml:space="preserve"> del</w:t>
      </w:r>
      <w:r>
        <w:rPr>
          <w:rFonts w:ascii="Arial Narrow" w:hAnsi="Arial Narrow"/>
        </w:rPr>
        <w:t xml:space="preserve"> intérprete de lengua de signos es servir de puente de comunicación </w:t>
      </w:r>
      <w:r w:rsidR="00B346F5">
        <w:rPr>
          <w:rFonts w:ascii="Arial Narrow" w:hAnsi="Arial Narrow"/>
        </w:rPr>
        <w:t>entre el usuario y el oyente,</w:t>
      </w:r>
      <w:r w:rsidR="00875C11">
        <w:rPr>
          <w:rFonts w:ascii="Arial Narrow" w:hAnsi="Arial Narrow"/>
        </w:rPr>
        <w:t xml:space="preserve"> en este caso el médico, </w:t>
      </w:r>
      <w:r w:rsidR="00B8548B">
        <w:rPr>
          <w:rFonts w:ascii="Arial Narrow" w:hAnsi="Arial Narrow"/>
        </w:rPr>
        <w:t>con el fin de asegurar la transmisión de la información entre ambas partes</w:t>
      </w:r>
      <w:r w:rsidR="00DA5E46">
        <w:rPr>
          <w:rFonts w:ascii="Arial Narrow" w:hAnsi="Arial Narrow"/>
        </w:rPr>
        <w:t xml:space="preserve"> y por tanto la accesibilidad a la asistencia sanitaria</w:t>
      </w:r>
      <w:r w:rsidR="006D6954">
        <w:rPr>
          <w:rFonts w:ascii="Arial Narrow" w:hAnsi="Arial Narrow"/>
        </w:rPr>
        <w:t xml:space="preserve">. </w:t>
      </w:r>
      <w:r w:rsidR="00A31EFB">
        <w:rPr>
          <w:rFonts w:ascii="Arial Narrow" w:hAnsi="Arial Narrow"/>
        </w:rPr>
        <w:t>N</w:t>
      </w:r>
      <w:r w:rsidR="006D6954">
        <w:rPr>
          <w:rFonts w:ascii="Arial Narrow" w:hAnsi="Arial Narrow"/>
        </w:rPr>
        <w:t>ada tiene que ver</w:t>
      </w:r>
      <w:r w:rsidR="00A31EFB">
        <w:rPr>
          <w:rFonts w:ascii="Arial Narrow" w:hAnsi="Arial Narrow"/>
        </w:rPr>
        <w:t xml:space="preserve"> por tanto</w:t>
      </w:r>
      <w:r w:rsidR="006D6954">
        <w:rPr>
          <w:rFonts w:ascii="Arial Narrow" w:hAnsi="Arial Narrow"/>
        </w:rPr>
        <w:t xml:space="preserve"> esta labor con la del acompañante</w:t>
      </w:r>
      <w:r w:rsidR="00A31EFB">
        <w:rPr>
          <w:rFonts w:ascii="Arial Narrow" w:hAnsi="Arial Narrow"/>
        </w:rPr>
        <w:t>,</w:t>
      </w:r>
      <w:r w:rsidR="00C93851">
        <w:rPr>
          <w:rFonts w:ascii="Arial Narrow" w:hAnsi="Arial Narrow"/>
        </w:rPr>
        <w:t xml:space="preserve"> </w:t>
      </w:r>
      <w:r w:rsidR="00C17AB8">
        <w:rPr>
          <w:rFonts w:ascii="Arial Narrow" w:hAnsi="Arial Narrow"/>
        </w:rPr>
        <w:t>que es la de</w:t>
      </w:r>
      <w:r w:rsidR="008B07AF">
        <w:rPr>
          <w:rFonts w:ascii="Arial Narrow" w:hAnsi="Arial Narrow"/>
        </w:rPr>
        <w:t xml:space="preserve"> </w:t>
      </w:r>
      <w:r w:rsidRPr="00962283" w:rsidR="00962283">
        <w:rPr>
          <w:rFonts w:ascii="Arial Narrow" w:hAnsi="Arial Narrow"/>
        </w:rPr>
        <w:t xml:space="preserve">aportar una tranquilidad y apoyo extra </w:t>
      </w:r>
      <w:r w:rsidR="00C4192D">
        <w:rPr>
          <w:rFonts w:ascii="Arial Narrow" w:hAnsi="Arial Narrow"/>
        </w:rPr>
        <w:t>a los pacientes durante el proceso asistencial</w:t>
      </w:r>
      <w:r w:rsidR="00C17AB8">
        <w:rPr>
          <w:rFonts w:ascii="Arial Narrow" w:hAnsi="Arial Narrow"/>
        </w:rPr>
        <w:t xml:space="preserve"> </w:t>
      </w:r>
      <w:r w:rsidRPr="00962283" w:rsidR="00962283">
        <w:rPr>
          <w:rFonts w:ascii="Arial Narrow" w:hAnsi="Arial Narrow"/>
        </w:rPr>
        <w:t>que no puede ser proporcionado por el personal sanitario.</w:t>
      </w:r>
      <w:r w:rsidR="00B346F5">
        <w:rPr>
          <w:rFonts w:ascii="Arial Narrow" w:hAnsi="Arial Narrow"/>
        </w:rPr>
        <w:t xml:space="preserve"> </w:t>
      </w:r>
      <w:r w:rsidR="00C17AB8">
        <w:rPr>
          <w:rFonts w:ascii="Arial Narrow" w:hAnsi="Arial Narrow"/>
        </w:rPr>
        <w:t xml:space="preserve">Y es por ello </w:t>
      </w:r>
      <w:r w:rsidR="00F32C75">
        <w:rPr>
          <w:rFonts w:ascii="Arial Narrow" w:hAnsi="Arial Narrow"/>
        </w:rPr>
        <w:t>por lo que</w:t>
      </w:r>
      <w:r w:rsidR="00C17AB8">
        <w:rPr>
          <w:rFonts w:ascii="Arial Narrow" w:hAnsi="Arial Narrow"/>
        </w:rPr>
        <w:t xml:space="preserve"> es necesario </w:t>
      </w:r>
      <w:r w:rsidR="00B346F5">
        <w:rPr>
          <w:rFonts w:ascii="Arial Narrow" w:hAnsi="Arial Narrow"/>
        </w:rPr>
        <w:t>permiti</w:t>
      </w:r>
      <w:r w:rsidR="00C17AB8">
        <w:rPr>
          <w:rFonts w:ascii="Arial Narrow" w:hAnsi="Arial Narrow"/>
        </w:rPr>
        <w:t>r</w:t>
      </w:r>
      <w:r w:rsidR="00B346F5">
        <w:rPr>
          <w:rFonts w:ascii="Arial Narrow" w:hAnsi="Arial Narrow"/>
        </w:rPr>
        <w:t xml:space="preserve"> la entrada a consulta médica</w:t>
      </w:r>
      <w:r w:rsidR="0067646F">
        <w:rPr>
          <w:rFonts w:ascii="Arial Narrow" w:hAnsi="Arial Narrow"/>
        </w:rPr>
        <w:t xml:space="preserve"> de,</w:t>
      </w:r>
      <w:r w:rsidR="00B346F5">
        <w:rPr>
          <w:rFonts w:ascii="Arial Narrow" w:hAnsi="Arial Narrow"/>
        </w:rPr>
        <w:t xml:space="preserve"> además de</w:t>
      </w:r>
      <w:r w:rsidR="00586C68">
        <w:rPr>
          <w:rFonts w:ascii="Arial Narrow" w:hAnsi="Arial Narrow"/>
        </w:rPr>
        <w:t>l</w:t>
      </w:r>
      <w:r w:rsidR="00EE600B">
        <w:rPr>
          <w:rFonts w:ascii="Arial Narrow" w:hAnsi="Arial Narrow"/>
        </w:rPr>
        <w:t xml:space="preserve"> </w:t>
      </w:r>
      <w:r w:rsidR="00B346F5">
        <w:rPr>
          <w:rFonts w:ascii="Arial Narrow" w:hAnsi="Arial Narrow"/>
        </w:rPr>
        <w:t xml:space="preserve">intérprete, como profesional, de un familiar o persona que elija la propia persona sorda. </w:t>
      </w:r>
    </w:p>
    <w:p w:rsidRPr="00B346F5" w:rsidR="00521891" w:rsidP="002E1F0A" w:rsidRDefault="00521891" w14:paraId="3E25157E" w14:textId="0F06673E">
      <w:pPr>
        <w:numPr>
          <w:ilvl w:val="0"/>
          <w:numId w:val="8"/>
        </w:numPr>
        <w:spacing w:line="360" w:lineRule="auto"/>
        <w:jc w:val="both"/>
        <w:rPr>
          <w:rFonts w:ascii="Arial Narrow" w:hAnsi="Arial Narrow"/>
        </w:rPr>
      </w:pPr>
      <w:r w:rsidRPr="00B346F5">
        <w:rPr>
          <w:rFonts w:ascii="Arial Narrow" w:hAnsi="Arial Narrow"/>
        </w:rPr>
        <w:t>Que el pasado (</w:t>
      </w:r>
      <w:r w:rsidRPr="00B346F5">
        <w:rPr>
          <w:rFonts w:ascii="Arial Narrow" w:hAnsi="Arial Narrow"/>
          <w:color w:val="FF0000"/>
        </w:rPr>
        <w:t>DIA/MES/AÑO</w:t>
      </w:r>
      <w:r w:rsidRPr="00B346F5">
        <w:rPr>
          <w:rFonts w:ascii="Arial Narrow" w:hAnsi="Arial Narrow"/>
        </w:rPr>
        <w:t>)</w:t>
      </w:r>
      <w:r w:rsidR="003B26FC">
        <w:rPr>
          <w:rFonts w:ascii="Arial Narrow" w:hAnsi="Arial Narrow"/>
        </w:rPr>
        <w:t xml:space="preserve"> a las </w:t>
      </w:r>
      <w:r w:rsidRPr="008F2FF1" w:rsidR="003B26FC">
        <w:rPr>
          <w:rFonts w:ascii="Arial Narrow" w:hAnsi="Arial Narrow"/>
          <w:color w:val="FF0000"/>
        </w:rPr>
        <w:t>(HORAS)</w:t>
      </w:r>
      <w:r w:rsidRPr="008F2FF1">
        <w:rPr>
          <w:rFonts w:ascii="Arial Narrow" w:hAnsi="Arial Narrow"/>
          <w:color w:val="FF0000"/>
        </w:rPr>
        <w:t xml:space="preserve"> </w:t>
      </w:r>
      <w:r w:rsidRPr="00B346F5" w:rsidR="00B346F5">
        <w:rPr>
          <w:rFonts w:ascii="Arial Narrow" w:hAnsi="Arial Narrow"/>
        </w:rPr>
        <w:t xml:space="preserve">he acudido a </w:t>
      </w:r>
      <w:r w:rsidR="00C54F71">
        <w:rPr>
          <w:rFonts w:ascii="Arial Narrow" w:hAnsi="Arial Narrow"/>
        </w:rPr>
        <w:t>l</w:t>
      </w:r>
      <w:r w:rsidR="008F2FF1">
        <w:rPr>
          <w:rFonts w:ascii="Arial Narrow" w:hAnsi="Arial Narrow"/>
        </w:rPr>
        <w:t xml:space="preserve">a </w:t>
      </w:r>
      <w:r w:rsidRPr="00B346F5" w:rsidR="00B346F5">
        <w:rPr>
          <w:rFonts w:ascii="Arial Narrow" w:hAnsi="Arial Narrow"/>
        </w:rPr>
        <w:t>consulta médica</w:t>
      </w:r>
      <w:r w:rsidR="008F2FF1">
        <w:rPr>
          <w:rFonts w:ascii="Arial Narrow" w:hAnsi="Arial Narrow"/>
        </w:rPr>
        <w:t xml:space="preserve"> del Dr./Dra. </w:t>
      </w:r>
      <w:r w:rsidRPr="008F2FF1" w:rsidR="008F2FF1">
        <w:rPr>
          <w:rFonts w:ascii="Arial Narrow" w:hAnsi="Arial Narrow"/>
          <w:color w:val="FF0000"/>
        </w:rPr>
        <w:t>(NOMBRE DEL MÉDICO)</w:t>
      </w:r>
      <w:r w:rsidR="00536356">
        <w:rPr>
          <w:rFonts w:ascii="Arial Narrow" w:hAnsi="Arial Narrow"/>
        </w:rPr>
        <w:t xml:space="preserve"> </w:t>
      </w:r>
      <w:r w:rsidRPr="00B346F5" w:rsidR="00B346F5">
        <w:rPr>
          <w:rFonts w:ascii="Arial Narrow" w:hAnsi="Arial Narrow"/>
        </w:rPr>
        <w:t xml:space="preserve">en el </w:t>
      </w:r>
      <w:r w:rsidRPr="00B346F5" w:rsidR="00B346F5">
        <w:rPr>
          <w:rFonts w:ascii="Arial Narrow" w:hAnsi="Arial Narrow"/>
          <w:color w:val="FF0000"/>
        </w:rPr>
        <w:t>(NOMBRE HOSPITAL O AMBULATORIO</w:t>
      </w:r>
      <w:r w:rsidRPr="00B346F5" w:rsidR="00B346F5">
        <w:rPr>
          <w:rFonts w:ascii="Arial Narrow" w:hAnsi="Arial Narrow"/>
        </w:rPr>
        <w:t>)</w:t>
      </w:r>
      <w:r w:rsidR="00B346F5">
        <w:rPr>
          <w:rFonts w:ascii="Arial Narrow" w:hAnsi="Arial Narrow"/>
        </w:rPr>
        <w:t xml:space="preserve"> y </w:t>
      </w:r>
      <w:r w:rsidR="00D51665">
        <w:rPr>
          <w:rFonts w:ascii="Arial Narrow" w:hAnsi="Arial Narrow"/>
        </w:rPr>
        <w:t>me he visto</w:t>
      </w:r>
      <w:r w:rsidRPr="00B346F5">
        <w:rPr>
          <w:rFonts w:ascii="Arial Narrow" w:hAnsi="Arial Narrow"/>
        </w:rPr>
        <w:t xml:space="preserve"> perjudicado debido a</w:t>
      </w:r>
      <w:r w:rsidRPr="00B346F5" w:rsidR="00B346F5">
        <w:rPr>
          <w:rFonts w:ascii="Arial Narrow" w:hAnsi="Arial Narrow"/>
        </w:rPr>
        <w:t xml:space="preserve"> que no se ha permitido la posibilidad de entrar a consulta con un acompañante y un </w:t>
      </w:r>
      <w:r w:rsidR="00B346F5">
        <w:rPr>
          <w:rFonts w:ascii="Arial Narrow" w:hAnsi="Arial Narrow"/>
        </w:rPr>
        <w:t xml:space="preserve">intérprete de lengua de signos. </w:t>
      </w:r>
    </w:p>
    <w:p w:rsidR="00521891" w:rsidP="00521891" w:rsidRDefault="00521891" w14:paraId="2FB652CC" w14:textId="01A46402">
      <w:pPr>
        <w:numPr>
          <w:ilvl w:val="0"/>
          <w:numId w:val="8"/>
        </w:numPr>
        <w:spacing w:line="360" w:lineRule="auto"/>
        <w:jc w:val="both"/>
        <w:rPr>
          <w:rFonts w:ascii="Arial Narrow" w:hAnsi="Arial Narrow"/>
        </w:rPr>
      </w:pPr>
      <w:r>
        <w:rPr>
          <w:rFonts w:ascii="Arial Narrow" w:hAnsi="Arial Narrow"/>
        </w:rPr>
        <w:t xml:space="preserve">Que las personas sordas </w:t>
      </w:r>
      <w:r w:rsidR="008B07AF">
        <w:rPr>
          <w:rFonts w:ascii="Arial Narrow" w:hAnsi="Arial Narrow"/>
        </w:rPr>
        <w:t xml:space="preserve">contamos con </w:t>
      </w:r>
      <w:r>
        <w:rPr>
          <w:rFonts w:ascii="Arial Narrow" w:hAnsi="Arial Narrow"/>
        </w:rPr>
        <w:t xml:space="preserve">la siguiente </w:t>
      </w:r>
      <w:r w:rsidR="008B07AF">
        <w:rPr>
          <w:rFonts w:ascii="Arial Narrow" w:hAnsi="Arial Narrow"/>
        </w:rPr>
        <w:t>normativa</w:t>
      </w:r>
      <w:r>
        <w:rPr>
          <w:rFonts w:ascii="Arial Narrow" w:hAnsi="Arial Narrow"/>
        </w:rPr>
        <w:t xml:space="preserve"> que </w:t>
      </w:r>
      <w:r w:rsidR="008B07AF">
        <w:rPr>
          <w:rFonts w:ascii="Arial Narrow" w:hAnsi="Arial Narrow"/>
        </w:rPr>
        <w:t xml:space="preserve">nos </w:t>
      </w:r>
      <w:r>
        <w:rPr>
          <w:rFonts w:ascii="Arial Narrow" w:hAnsi="Arial Narrow"/>
        </w:rPr>
        <w:t xml:space="preserve">ampara: </w:t>
      </w:r>
    </w:p>
    <w:p w:rsidRPr="007B04B2" w:rsidR="00521891" w:rsidP="5B037AC9" w:rsidRDefault="00D65CB4" w14:paraId="009335A7" w14:textId="7CD892EE">
      <w:pPr>
        <w:pStyle w:val="Prrafodelista"/>
        <w:numPr>
          <w:ilvl w:val="0"/>
          <w:numId w:val="9"/>
        </w:numPr>
        <w:spacing w:line="360" w:lineRule="auto"/>
        <w:jc w:val="both"/>
        <w:rPr>
          <w:rFonts w:ascii="Arial" w:hAnsi="Arial" w:eastAsia="Times New Roman" w:cs="Arial"/>
          <w:i w:val="1"/>
          <w:iCs w:val="1"/>
          <w:color w:val="000000" w:themeColor="text1" w:themeTint="FF" w:themeShade="FF"/>
          <w:sz w:val="24"/>
          <w:szCs w:val="24"/>
        </w:rPr>
      </w:pPr>
      <w:r w:rsidRPr="5B037AC9" w:rsidR="00D65CB4">
        <w:rPr>
          <w:rFonts w:ascii="Arial Narrow" w:hAnsi="Arial Narrow"/>
          <w:b w:val="1"/>
          <w:bCs w:val="1"/>
        </w:rPr>
        <w:t>La l</w:t>
      </w:r>
      <w:r w:rsidRPr="5B037AC9" w:rsidR="00521891">
        <w:rPr>
          <w:rFonts w:ascii="Arial Narrow" w:hAnsi="Arial Narrow"/>
          <w:b w:val="1"/>
          <w:bCs w:val="1"/>
        </w:rPr>
        <w:t>ey 27/2007, de 23 de octubre, por la que se reconocen las lenguas de signos españolas y se regulan los medios de apoyo a la comunicación oral de las personas sordas, con discapacidad auditiva y sordociegas</w:t>
      </w:r>
      <w:r w:rsidRPr="5B037AC9" w:rsidR="00521891">
        <w:rPr>
          <w:rFonts w:ascii="Arial Narrow" w:hAnsi="Arial Narrow"/>
        </w:rPr>
        <w:t xml:space="preserve"> reconoce, en su artículo 2, el derecho de libre opción de las personas sordas al uso de las lenguas de signos, y e</w:t>
      </w:r>
      <w:r w:rsidRPr="5B037AC9" w:rsidR="79E3575B">
        <w:rPr>
          <w:rFonts w:ascii="Arial Narrow" w:hAnsi="Arial Narrow"/>
        </w:rPr>
        <w:t xml:space="preserve">l </w:t>
      </w:r>
      <w:r w:rsidRPr="5B037AC9" w:rsidR="00521891">
        <w:rPr>
          <w:rFonts w:ascii="Arial Narrow" w:hAnsi="Arial Narrow"/>
        </w:rPr>
        <w:t>artículo 6 del mismo cuerpo legal especif</w:t>
      </w:r>
      <w:r w:rsidRPr="5B037AC9" w:rsidR="00A53E02">
        <w:rPr>
          <w:rFonts w:ascii="Arial Narrow" w:hAnsi="Arial Narrow"/>
        </w:rPr>
        <w:t xml:space="preserve">ica las áreas de </w:t>
      </w:r>
      <w:r w:rsidRPr="5B037AC9" w:rsidR="00521891">
        <w:rPr>
          <w:rFonts w:ascii="Arial Narrow" w:hAnsi="Arial Narrow"/>
        </w:rPr>
        <w:t xml:space="preserve">aplicación de esta ley de acuerdo con el principio de transversalidad, </w:t>
      </w:r>
      <w:r w:rsidRPr="5B037AC9" w:rsidR="00285D3F">
        <w:rPr>
          <w:rFonts w:ascii="Arial Narrow" w:hAnsi="Arial Narrow"/>
        </w:rPr>
        <w:t>entre las que se encuentra</w:t>
      </w:r>
      <w:r w:rsidRPr="5B037AC9" w:rsidR="00A12820">
        <w:rPr>
          <w:rFonts w:ascii="Arial Narrow" w:hAnsi="Arial Narrow"/>
        </w:rPr>
        <w:t xml:space="preserve"> el acceso a</w:t>
      </w:r>
      <w:r w:rsidRPr="5B037AC9" w:rsidR="008028A1">
        <w:rPr>
          <w:rFonts w:ascii="Arial Narrow" w:hAnsi="Arial Narrow"/>
        </w:rPr>
        <w:t xml:space="preserve"> los</w:t>
      </w:r>
      <w:r w:rsidRPr="5B037AC9" w:rsidR="00A12820">
        <w:rPr>
          <w:rFonts w:ascii="Arial Narrow" w:hAnsi="Arial Narrow"/>
        </w:rPr>
        <w:t xml:space="preserve"> bienes y servicios a disposición del público. </w:t>
      </w:r>
      <w:r w:rsidRPr="5B037AC9" w:rsidR="00A12820">
        <w:rPr>
          <w:rFonts w:ascii="Arial Narrow" w:hAnsi="Arial Narrow"/>
        </w:rPr>
        <w:t>Así, su a</w:t>
      </w:r>
      <w:r w:rsidRPr="5B037AC9" w:rsidR="008028A1">
        <w:rPr>
          <w:rFonts w:ascii="Arial Narrow" w:hAnsi="Arial Narrow"/>
        </w:rPr>
        <w:t xml:space="preserve">rtículo 10 </w:t>
      </w:r>
      <w:r w:rsidRPr="5B037AC9" w:rsidR="00114889">
        <w:rPr>
          <w:rFonts w:ascii="Arial Narrow" w:hAnsi="Arial Narrow"/>
        </w:rPr>
        <w:t>dispone</w:t>
      </w:r>
      <w:r w:rsidRPr="5B037AC9" w:rsidR="008028A1">
        <w:rPr>
          <w:rFonts w:ascii="Arial Narrow" w:hAnsi="Arial Narrow"/>
        </w:rPr>
        <w:t xml:space="preserve"> que </w:t>
      </w:r>
      <w:r w:rsidRPr="5B037AC9" w:rsidR="00820EC3">
        <w:rPr>
          <w:rFonts w:ascii="Arial Narrow" w:hAnsi="Arial Narrow"/>
        </w:rPr>
        <w:t>las Administraciones Públicas competentes deberán promover</w:t>
      </w:r>
      <w:r w:rsidRPr="5B037AC9" w:rsidR="4EED1296">
        <w:rPr>
          <w:rFonts w:ascii="Arial Narrow" w:hAnsi="Arial Narrow"/>
        </w:rPr>
        <w:t xml:space="preserve"> en aquellos centros sanitarios que atiendan a personas sordas, con discapacidad auditiva y sordociegas</w:t>
      </w:r>
      <w:r w:rsidRPr="5B037AC9" w:rsidR="00820EC3">
        <w:rPr>
          <w:rFonts w:ascii="Arial Narrow" w:hAnsi="Arial Narrow"/>
        </w:rPr>
        <w:t xml:space="preserve"> </w:t>
      </w:r>
      <w:r w:rsidRPr="5B037AC9" w:rsidR="00820EC3">
        <w:rPr>
          <w:rFonts w:ascii="Arial Narrow" w:hAnsi="Arial Narrow"/>
          <w:i w:val="1"/>
          <w:iCs w:val="1"/>
        </w:rPr>
        <w:t>la prestación de servicios de intérpretes en lengua de signos española y/o en las lenguas de signos propias de las comunidades autónomas si las hubiera, en el caso de que así se solicite previamente, para los usuarios que lo necesiten</w:t>
      </w:r>
      <w:r w:rsidRPr="5B037AC9" w:rsidR="00114889">
        <w:rPr>
          <w:rFonts w:ascii="Arial Narrow" w:hAnsi="Arial Narrow"/>
          <w:i w:val="1"/>
          <w:iCs w:val="1"/>
        </w:rPr>
        <w:t>.</w:t>
      </w:r>
    </w:p>
    <w:p w:rsidR="00B70DA8" w:rsidP="008305A7" w:rsidRDefault="00300CBE" w14:paraId="7FCCF7B9" w14:textId="4F5DE3E1">
      <w:pPr>
        <w:spacing w:line="360" w:lineRule="auto"/>
        <w:ind w:left="708"/>
        <w:jc w:val="both"/>
        <w:rPr>
          <w:rFonts w:ascii="Arial Narrow" w:hAnsi="Arial Narrow"/>
        </w:rPr>
      </w:pPr>
      <w:r>
        <w:rPr>
          <w:rFonts w:ascii="Arial Narrow" w:hAnsi="Arial Narrow"/>
        </w:rPr>
        <w:t>Asimismo</w:t>
      </w:r>
      <w:r w:rsidR="008305A7">
        <w:rPr>
          <w:rFonts w:ascii="Arial Narrow" w:hAnsi="Arial Narrow"/>
        </w:rPr>
        <w:t xml:space="preserve">, es preciso añadir que </w:t>
      </w:r>
      <w:r w:rsidR="008C2909">
        <w:rPr>
          <w:rFonts w:ascii="Arial Narrow" w:hAnsi="Arial Narrow"/>
        </w:rPr>
        <w:t>la accesibilidad universal es uno de los principios inspiradores de esta ley,</w:t>
      </w:r>
      <w:r w:rsidR="00441CDA">
        <w:rPr>
          <w:rFonts w:ascii="Arial Narrow" w:hAnsi="Arial Narrow"/>
        </w:rPr>
        <w:t xml:space="preserve"> por el </w:t>
      </w:r>
      <w:r w:rsidRPr="00D90EB8" w:rsidR="00441CDA">
        <w:rPr>
          <w:rFonts w:ascii="Arial Narrow" w:hAnsi="Arial Narrow"/>
        </w:rPr>
        <w:t>que</w:t>
      </w:r>
      <w:r w:rsidRPr="00380519" w:rsidR="00441CDA">
        <w:rPr>
          <w:rFonts w:ascii="Arial Narrow" w:hAnsi="Arial Narrow"/>
          <w:i/>
          <w:iCs/>
        </w:rPr>
        <w:t xml:space="preserve"> </w:t>
      </w:r>
      <w:r w:rsidRPr="00380519" w:rsidR="00DD2748">
        <w:rPr>
          <w:rFonts w:ascii="Arial Narrow" w:hAnsi="Arial Narrow"/>
          <w:i/>
          <w:iCs/>
        </w:rPr>
        <w:t xml:space="preserve">los entornos, procesos, bienes, productos y servicios, así como los objetos e instrumentos, herramientas y dispositivos deben cumplir las condiciones necesarias para ser comprensibles, utilizables y practicables por todas las personas en condiciones de seguridad y comodidad y de la forma más autónoma y natural </w:t>
      </w:r>
      <w:r w:rsidRPr="00380519" w:rsidR="00380519">
        <w:rPr>
          <w:rFonts w:ascii="Arial Narrow" w:hAnsi="Arial Narrow"/>
          <w:i/>
          <w:iCs/>
        </w:rPr>
        <w:t>posible,</w:t>
      </w:r>
      <w:r w:rsidR="00380519">
        <w:rPr>
          <w:rFonts w:ascii="Arial Narrow" w:hAnsi="Arial Narrow"/>
        </w:rPr>
        <w:t xml:space="preserve"> tal y como dispone el artículo 5.</w:t>
      </w:r>
    </w:p>
    <w:p w:rsidR="00380519" w:rsidP="00380519" w:rsidRDefault="00380519" w14:paraId="6634C128" w14:textId="77777777">
      <w:pPr>
        <w:spacing w:line="360" w:lineRule="auto"/>
        <w:jc w:val="both"/>
        <w:rPr>
          <w:rFonts w:ascii="Arial Narrow" w:hAnsi="Arial Narrow"/>
        </w:rPr>
      </w:pPr>
    </w:p>
    <w:p w:rsidRPr="00295D08" w:rsidR="00A73728" w:rsidP="00B70DA8" w:rsidRDefault="00B70DA8" w14:paraId="5156D302" w14:textId="47D2A53F">
      <w:pPr>
        <w:pStyle w:val="Prrafodelista"/>
        <w:numPr>
          <w:ilvl w:val="0"/>
          <w:numId w:val="9"/>
        </w:numPr>
        <w:spacing w:line="360" w:lineRule="auto"/>
        <w:jc w:val="both"/>
        <w:rPr>
          <w:rFonts w:ascii="Arial Narrow" w:hAnsi="Arial Narrow"/>
        </w:rPr>
      </w:pPr>
      <w:r w:rsidRPr="5B037AC9" w:rsidR="00B70DA8">
        <w:rPr>
          <w:rFonts w:ascii="Arial Narrow" w:hAnsi="Arial Narrow"/>
          <w:b w:val="1"/>
          <w:bCs w:val="1"/>
        </w:rPr>
        <w:t>El Reglamento de las condiciones de utilización de la lengua de signos española y de los medios de apoyo a la comunicación oral para las personas sordas, con discapacidad auditiva y sordociegas</w:t>
      </w:r>
      <w:r w:rsidRPr="5B037AC9" w:rsidR="00B70DA8">
        <w:rPr>
          <w:rFonts w:ascii="Arial Narrow" w:hAnsi="Arial Narrow"/>
        </w:rPr>
        <w:t>, que desarrolla la ley anterior,</w:t>
      </w:r>
      <w:r w:rsidRPr="5B037AC9" w:rsidR="00B70DA8">
        <w:rPr>
          <w:rFonts w:ascii="Arial Narrow" w:hAnsi="Arial Narrow"/>
          <w:b w:val="1"/>
          <w:bCs w:val="1"/>
        </w:rPr>
        <w:t xml:space="preserve"> </w:t>
      </w:r>
      <w:r w:rsidRPr="5B037AC9" w:rsidR="00EA4D0B">
        <w:rPr>
          <w:rFonts w:ascii="Arial Narrow" w:hAnsi="Arial Narrow"/>
        </w:rPr>
        <w:t>en su artículo 12 a), inciso 1º, ahonda en la obligación anterior, estableciendo lo siguiente:</w:t>
      </w:r>
    </w:p>
    <w:p w:rsidRPr="00295D08" w:rsidR="00295D08" w:rsidP="00295D08" w:rsidRDefault="00295D08" w14:paraId="48CECFA3" w14:textId="77777777">
      <w:pPr>
        <w:pStyle w:val="Prrafodelista"/>
        <w:rPr>
          <w:rFonts w:ascii="Arial Narrow" w:hAnsi="Arial Narrow"/>
        </w:rPr>
      </w:pPr>
    </w:p>
    <w:p w:rsidRPr="00295D08" w:rsidR="00295D08" w:rsidP="00295D08" w:rsidRDefault="00295D08" w14:paraId="7104C123" w14:textId="77777777">
      <w:pPr>
        <w:pStyle w:val="Prrafodelista"/>
        <w:spacing w:line="360" w:lineRule="auto"/>
        <w:jc w:val="both"/>
        <w:rPr>
          <w:rFonts w:ascii="Arial Narrow" w:hAnsi="Arial Narrow"/>
        </w:rPr>
      </w:pPr>
      <w:r w:rsidRPr="00295D08">
        <w:rPr>
          <w:rFonts w:ascii="Arial Narrow" w:hAnsi="Arial Narrow"/>
        </w:rPr>
        <w:t>c) Salud:</w:t>
      </w:r>
    </w:p>
    <w:p w:rsidR="00295D08" w:rsidP="00295D08" w:rsidRDefault="00295D08" w14:paraId="6282A3B2" w14:textId="61297B8D">
      <w:pPr>
        <w:spacing w:line="360" w:lineRule="auto"/>
        <w:ind w:left="708"/>
        <w:jc w:val="both"/>
        <w:rPr>
          <w:rFonts w:ascii="Arial Narrow" w:hAnsi="Arial Narrow"/>
        </w:rPr>
      </w:pPr>
      <w:r w:rsidRPr="00295D08">
        <w:rPr>
          <w:rFonts w:ascii="Arial Narrow" w:hAnsi="Arial Narrow"/>
        </w:rPr>
        <w:t xml:space="preserve">1.º Las administraciones públicas, en el ámbito de sus competencias, facilitarán que los centros hospitalarios, unidades, servicios y programas del Sistema Nacional de Salud cuenten con servicios de interpretación de lengua de signos española, </w:t>
      </w:r>
      <w:proofErr w:type="spellStart"/>
      <w:r w:rsidRPr="00295D08">
        <w:rPr>
          <w:rFonts w:ascii="Arial Narrow" w:hAnsi="Arial Narrow"/>
        </w:rPr>
        <w:t>videointerpretación</w:t>
      </w:r>
      <w:proofErr w:type="spellEnd"/>
      <w:r w:rsidRPr="00295D08">
        <w:rPr>
          <w:rFonts w:ascii="Arial Narrow" w:hAnsi="Arial Narrow"/>
        </w:rPr>
        <w:t>, guía-interpretación y mediación comunicativa, para garantizar el acceso a la información y a la comunicación, que podrán ser utilizados por parte de aquellas personas usuarias que lo soliciten previamente.</w:t>
      </w:r>
    </w:p>
    <w:p w:rsidR="00283B0A" w:rsidP="00295D08" w:rsidRDefault="00283B0A" w14:paraId="34E9FC83" w14:textId="77777777">
      <w:pPr>
        <w:spacing w:line="360" w:lineRule="auto"/>
        <w:ind w:left="708"/>
        <w:jc w:val="both"/>
        <w:rPr>
          <w:rFonts w:ascii="Arial Narrow" w:hAnsi="Arial Narrow"/>
        </w:rPr>
      </w:pPr>
    </w:p>
    <w:p w:rsidR="00295D08" w:rsidP="00295D08" w:rsidRDefault="005049DA" w14:paraId="56574EE7" w14:textId="0751E51C">
      <w:pPr>
        <w:spacing w:line="360" w:lineRule="auto"/>
        <w:ind w:left="708"/>
        <w:jc w:val="both"/>
        <w:rPr>
          <w:rFonts w:ascii="Arial Narrow" w:hAnsi="Arial Narrow"/>
        </w:rPr>
      </w:pPr>
      <w:r>
        <w:rPr>
          <w:rFonts w:ascii="Arial Narrow" w:hAnsi="Arial Narrow"/>
        </w:rPr>
        <w:t xml:space="preserve">Además, el Reglamento </w:t>
      </w:r>
      <w:r w:rsidR="00611CFB">
        <w:rPr>
          <w:rFonts w:ascii="Arial Narrow" w:hAnsi="Arial Narrow"/>
        </w:rPr>
        <w:t xml:space="preserve">en su artículo 8 </w:t>
      </w:r>
      <w:r w:rsidRPr="00DE6AF1" w:rsidR="00611CFB">
        <w:rPr>
          <w:rFonts w:ascii="Arial Narrow" w:hAnsi="Arial Narrow"/>
        </w:rPr>
        <w:t>reconoce los derechos lingüísticos de las personas sordas, con discapacidad auditiva y sordociegas a conocer y usar la lengua de signos española</w:t>
      </w:r>
      <w:r w:rsidR="00611CFB">
        <w:rPr>
          <w:rFonts w:ascii="Arial Narrow" w:hAnsi="Arial Narrow"/>
        </w:rPr>
        <w:t>, de</w:t>
      </w:r>
      <w:r w:rsidRPr="00DE6AF1" w:rsidR="00611CFB">
        <w:rPr>
          <w:rFonts w:ascii="Arial Narrow" w:hAnsi="Arial Narrow"/>
        </w:rPr>
        <w:t xml:space="preserve"> </w:t>
      </w:r>
      <w:r w:rsidRPr="00DE6AF1" w:rsidR="00DE6AF1">
        <w:rPr>
          <w:rFonts w:ascii="Arial Narrow" w:hAnsi="Arial Narrow"/>
        </w:rPr>
        <w:t xml:space="preserve">acuerdo con el principio de libertad de elección y el respeto a la identidad lingüística vinculada </w:t>
      </w:r>
      <w:r w:rsidR="00611CFB">
        <w:rPr>
          <w:rFonts w:ascii="Arial Narrow" w:hAnsi="Arial Narrow"/>
        </w:rPr>
        <w:t>a dicha lengua.</w:t>
      </w:r>
    </w:p>
    <w:p w:rsidRPr="00295D08" w:rsidR="00766C3F" w:rsidP="00295D08" w:rsidRDefault="00766C3F" w14:paraId="210B20C2" w14:textId="77777777">
      <w:pPr>
        <w:spacing w:line="360" w:lineRule="auto"/>
        <w:ind w:left="708"/>
        <w:jc w:val="both"/>
        <w:rPr>
          <w:rFonts w:ascii="Arial Narrow" w:hAnsi="Arial Narrow"/>
        </w:rPr>
      </w:pPr>
    </w:p>
    <w:p w:rsidR="00521891" w:rsidP="00B70DA8" w:rsidRDefault="00521891" w14:paraId="18139E8A" w14:textId="4578ADF9">
      <w:pPr>
        <w:pStyle w:val="Prrafodelista"/>
        <w:numPr>
          <w:ilvl w:val="0"/>
          <w:numId w:val="9"/>
        </w:numPr>
        <w:spacing w:line="360" w:lineRule="auto"/>
        <w:jc w:val="both"/>
        <w:rPr>
          <w:rFonts w:ascii="Arial Narrow" w:hAnsi="Arial Narrow"/>
        </w:rPr>
      </w:pPr>
      <w:r w:rsidRPr="5B037AC9" w:rsidR="00521891">
        <w:rPr>
          <w:rFonts w:ascii="Arial Narrow" w:hAnsi="Arial Narrow"/>
          <w:b w:val="1"/>
          <w:bCs w:val="1"/>
        </w:rPr>
        <w:t>La Convención sobre los Derechos de las Personas con Discapacidad</w:t>
      </w:r>
      <w:r w:rsidRPr="5B037AC9" w:rsidR="00521891">
        <w:rPr>
          <w:rFonts w:ascii="Arial Narrow" w:hAnsi="Arial Narrow"/>
        </w:rPr>
        <w:t xml:space="preserve">, en su artículo 2, </w:t>
      </w:r>
      <w:r w:rsidRPr="5B037AC9" w:rsidR="000B08EF">
        <w:rPr>
          <w:rFonts w:ascii="Arial Narrow" w:hAnsi="Arial Narrow"/>
        </w:rPr>
        <w:t xml:space="preserve">afirma que </w:t>
      </w:r>
      <w:r w:rsidRPr="5B037AC9" w:rsidR="00521891">
        <w:rPr>
          <w:rFonts w:ascii="Arial Narrow" w:hAnsi="Arial Narrow"/>
        </w:rPr>
        <w:t>se entiende por “lenguaje” tanto la lengua oral como la lengua de signos, por lo que el imponer un coste al servicio de intérpretes supone un gravamen por la utilización de su lengua propia a las personas sordas que no tienen las personas oyentes por el uso de la lengua oral</w:t>
      </w:r>
      <w:r w:rsidRPr="5B037AC9" w:rsidR="00DF1BB6">
        <w:rPr>
          <w:rFonts w:ascii="Arial Narrow" w:hAnsi="Arial Narrow"/>
        </w:rPr>
        <w:t xml:space="preserve">. </w:t>
      </w:r>
      <w:r w:rsidRPr="5B037AC9" w:rsidR="00521891">
        <w:rPr>
          <w:rFonts w:ascii="Arial Narrow" w:hAnsi="Arial Narrow"/>
        </w:rPr>
        <w:t xml:space="preserve"> </w:t>
      </w:r>
      <w:r w:rsidRPr="5B037AC9" w:rsidR="000147E9">
        <w:rPr>
          <w:rFonts w:ascii="Arial Narrow" w:hAnsi="Arial Narrow"/>
        </w:rPr>
        <w:t>E</w:t>
      </w:r>
      <w:r w:rsidRPr="5B037AC9" w:rsidR="00521891">
        <w:rPr>
          <w:rFonts w:ascii="Arial Narrow" w:hAnsi="Arial Narrow"/>
        </w:rPr>
        <w:t xml:space="preserve">n el artículo 25, en el que trata del Derecho a la Salud, </w:t>
      </w:r>
      <w:r w:rsidRPr="5B037AC9" w:rsidR="00F364A4">
        <w:rPr>
          <w:rFonts w:ascii="Arial Narrow" w:hAnsi="Arial Narrow"/>
        </w:rPr>
        <w:t>dispone</w:t>
      </w:r>
      <w:r w:rsidRPr="5B037AC9" w:rsidR="00521891">
        <w:rPr>
          <w:rFonts w:ascii="Arial Narrow" w:hAnsi="Arial Narrow"/>
        </w:rPr>
        <w:t xml:space="preserve"> el deber de los </w:t>
      </w:r>
      <w:r w:rsidRPr="5B037AC9" w:rsidR="00521891">
        <w:rPr>
          <w:rFonts w:ascii="Arial Narrow" w:hAnsi="Arial Narrow"/>
        </w:rPr>
        <w:t>Estados Partes</w:t>
      </w:r>
      <w:r w:rsidRPr="5B037AC9" w:rsidR="00521891">
        <w:rPr>
          <w:rFonts w:ascii="Arial Narrow" w:hAnsi="Arial Narrow"/>
        </w:rPr>
        <w:t xml:space="preserve"> de adoptar las medidas</w:t>
      </w:r>
      <w:r w:rsidRPr="5B037AC9" w:rsidR="00A55765">
        <w:rPr>
          <w:rFonts w:ascii="Arial Narrow" w:hAnsi="Arial Narrow"/>
        </w:rPr>
        <w:t xml:space="preserve"> pertinentes</w:t>
      </w:r>
      <w:r w:rsidRPr="5B037AC9" w:rsidR="00521891">
        <w:rPr>
          <w:rFonts w:ascii="Arial Narrow" w:hAnsi="Arial Narrow"/>
        </w:rPr>
        <w:t xml:space="preserve"> para asegurar el acceso de las personas con discapacidad a servicios de salud</w:t>
      </w:r>
      <w:r w:rsidRPr="5B037AC9" w:rsidR="008D2733">
        <w:rPr>
          <w:rFonts w:ascii="Arial Narrow" w:hAnsi="Arial Narrow"/>
        </w:rPr>
        <w:t xml:space="preserve">, con </w:t>
      </w:r>
      <w:r w:rsidRPr="5B037AC9" w:rsidR="00521891">
        <w:rPr>
          <w:rFonts w:ascii="Arial Narrow" w:hAnsi="Arial Narrow"/>
        </w:rPr>
        <w:t>una atención de la misma calidad que a las demás personas y sobre la base del consentimiento libre e informado. No habrá, pues, consentimiento libre e informado si no hay un correcto entendimiento entre el facultativo y la persona sorda, para lo que es necesario el servicio de intérpretes.</w:t>
      </w:r>
    </w:p>
    <w:p w:rsidR="00165E0C" w:rsidP="00521891" w:rsidRDefault="00165E0C" w14:paraId="658AF594" w14:textId="77777777">
      <w:pPr>
        <w:spacing w:line="360" w:lineRule="auto"/>
        <w:jc w:val="both"/>
        <w:rPr>
          <w:rFonts w:ascii="Arial Narrow" w:hAnsi="Arial Narrow"/>
          <w:b/>
        </w:rPr>
      </w:pPr>
    </w:p>
    <w:p w:rsidRPr="00D90EB8" w:rsidR="00CA1DA4" w:rsidP="00521891" w:rsidRDefault="00CA1DA4" w14:paraId="21A41937" w14:textId="6C91B8D1">
      <w:pPr>
        <w:spacing w:line="360" w:lineRule="auto"/>
        <w:jc w:val="both"/>
        <w:rPr>
          <w:rFonts w:ascii="Arial Narrow" w:hAnsi="Arial Narrow"/>
          <w:bCs/>
        </w:rPr>
      </w:pPr>
      <w:r w:rsidRPr="00D90EB8">
        <w:rPr>
          <w:rFonts w:ascii="Arial Narrow" w:hAnsi="Arial Narrow"/>
          <w:bCs/>
        </w:rPr>
        <w:t>Por todo lo expuesto anteriormente</w:t>
      </w:r>
    </w:p>
    <w:p w:rsidR="00D90EB8" w:rsidP="00521891" w:rsidRDefault="00D90EB8" w14:paraId="09DC81EC" w14:textId="77777777">
      <w:pPr>
        <w:spacing w:line="360" w:lineRule="auto"/>
        <w:jc w:val="both"/>
        <w:rPr>
          <w:rFonts w:ascii="Arial Narrow" w:hAnsi="Arial Narrow"/>
          <w:b/>
        </w:rPr>
      </w:pPr>
    </w:p>
    <w:p w:rsidR="00521891" w:rsidP="00521891" w:rsidRDefault="00521891" w14:paraId="332CD583" w14:textId="5DA479AB">
      <w:pPr>
        <w:spacing w:line="360" w:lineRule="auto"/>
        <w:jc w:val="both"/>
        <w:rPr>
          <w:rFonts w:ascii="Arial Narrow" w:hAnsi="Arial Narrow"/>
          <w:b/>
        </w:rPr>
      </w:pPr>
      <w:r>
        <w:rPr>
          <w:rFonts w:ascii="Arial Narrow" w:hAnsi="Arial Narrow"/>
          <w:b/>
        </w:rPr>
        <w:t>SOLICITO A V.E.:</w:t>
      </w:r>
    </w:p>
    <w:p w:rsidR="00521891" w:rsidP="00521891" w:rsidRDefault="00521891" w14:paraId="5A07D8AE" w14:textId="77777777">
      <w:pPr>
        <w:spacing w:line="360" w:lineRule="auto"/>
        <w:jc w:val="both"/>
        <w:rPr>
          <w:rFonts w:ascii="Arial Narrow" w:hAnsi="Arial Narrow"/>
          <w:b/>
        </w:rPr>
      </w:pPr>
    </w:p>
    <w:p w:rsidR="00521891" w:rsidP="00521891" w:rsidRDefault="00521891" w14:paraId="7A108019" w14:textId="0BD7C581">
      <w:pPr>
        <w:numPr>
          <w:ilvl w:val="0"/>
          <w:numId w:val="7"/>
        </w:numPr>
        <w:spacing w:line="360" w:lineRule="auto"/>
        <w:jc w:val="both"/>
        <w:rPr>
          <w:rFonts w:ascii="Arial Narrow" w:hAnsi="Arial Narrow"/>
        </w:rPr>
      </w:pPr>
      <w:r w:rsidRPr="00983161">
        <w:rPr>
          <w:rFonts w:ascii="Arial Narrow" w:hAnsi="Arial Narrow"/>
        </w:rPr>
        <w:t>Que se adopten las med</w:t>
      </w:r>
      <w:r>
        <w:rPr>
          <w:rFonts w:ascii="Arial Narrow" w:hAnsi="Arial Narrow"/>
        </w:rPr>
        <w:t xml:space="preserve">idas </w:t>
      </w:r>
      <w:r w:rsidR="00B346F5">
        <w:rPr>
          <w:rFonts w:ascii="Arial Narrow" w:hAnsi="Arial Narrow"/>
        </w:rPr>
        <w:t xml:space="preserve">pertinentes </w:t>
      </w:r>
      <w:r w:rsidR="000C2398">
        <w:rPr>
          <w:rFonts w:ascii="Arial Narrow" w:hAnsi="Arial Narrow"/>
        </w:rPr>
        <w:t xml:space="preserve">para solucionar la </w:t>
      </w:r>
      <w:r w:rsidR="00B346F5">
        <w:rPr>
          <w:rFonts w:ascii="Arial Narrow" w:hAnsi="Arial Narrow"/>
        </w:rPr>
        <w:t>situación planteada</w:t>
      </w:r>
      <w:r w:rsidR="00426B46">
        <w:rPr>
          <w:rFonts w:ascii="Arial Narrow" w:hAnsi="Arial Narrow"/>
        </w:rPr>
        <w:t xml:space="preserve"> y </w:t>
      </w:r>
      <w:r w:rsidR="00B346F5">
        <w:rPr>
          <w:rFonts w:ascii="Arial Narrow" w:hAnsi="Arial Narrow"/>
        </w:rPr>
        <w:t>no permiti</w:t>
      </w:r>
      <w:r w:rsidR="007E1F4D">
        <w:rPr>
          <w:rFonts w:ascii="Arial Narrow" w:hAnsi="Arial Narrow"/>
        </w:rPr>
        <w:t>r</w:t>
      </w:r>
      <w:r w:rsidR="00B346F5">
        <w:rPr>
          <w:rFonts w:ascii="Arial Narrow" w:hAnsi="Arial Narrow"/>
        </w:rPr>
        <w:t xml:space="preserve"> que vuelva a suceder, </w:t>
      </w:r>
      <w:r w:rsidR="00426B46">
        <w:rPr>
          <w:rFonts w:ascii="Arial Narrow" w:hAnsi="Arial Narrow"/>
        </w:rPr>
        <w:t xml:space="preserve">ya que </w:t>
      </w:r>
      <w:r w:rsidR="00B346F5">
        <w:rPr>
          <w:rFonts w:ascii="Arial Narrow" w:hAnsi="Arial Narrow"/>
        </w:rPr>
        <w:t xml:space="preserve">el intérprete de lengua de signos </w:t>
      </w:r>
      <w:r w:rsidR="00426B46">
        <w:rPr>
          <w:rFonts w:ascii="Arial Narrow" w:hAnsi="Arial Narrow"/>
        </w:rPr>
        <w:t>constituye</w:t>
      </w:r>
      <w:r>
        <w:rPr>
          <w:rFonts w:ascii="Arial Narrow" w:hAnsi="Arial Narrow"/>
        </w:rPr>
        <w:t xml:space="preserve"> un recurso </w:t>
      </w:r>
      <w:r w:rsidRPr="00983161">
        <w:rPr>
          <w:rFonts w:ascii="Arial Narrow" w:hAnsi="Arial Narrow"/>
        </w:rPr>
        <w:t xml:space="preserve">indispensable para </w:t>
      </w:r>
      <w:r w:rsidR="00C54762">
        <w:rPr>
          <w:rFonts w:ascii="Arial Narrow" w:hAnsi="Arial Narrow"/>
        </w:rPr>
        <w:t xml:space="preserve">posibilitar la comunicación y por tanto </w:t>
      </w:r>
      <w:r w:rsidR="00F81907">
        <w:rPr>
          <w:rFonts w:ascii="Arial Narrow" w:hAnsi="Arial Narrow"/>
        </w:rPr>
        <w:t>acceder a los se</w:t>
      </w:r>
      <w:r w:rsidR="00C54762">
        <w:rPr>
          <w:rFonts w:ascii="Arial Narrow" w:hAnsi="Arial Narrow"/>
        </w:rPr>
        <w:t>rvicios de salud</w:t>
      </w:r>
      <w:r w:rsidRPr="00983161">
        <w:rPr>
          <w:rFonts w:ascii="Arial Narrow" w:hAnsi="Arial Narrow"/>
        </w:rPr>
        <w:t xml:space="preserve"> en iguald</w:t>
      </w:r>
      <w:r>
        <w:rPr>
          <w:rFonts w:ascii="Arial Narrow" w:hAnsi="Arial Narrow"/>
        </w:rPr>
        <w:t xml:space="preserve">ad de condiciones que el resto de </w:t>
      </w:r>
      <w:r w:rsidR="00F5613D">
        <w:rPr>
          <w:rFonts w:ascii="Arial Narrow" w:hAnsi="Arial Narrow"/>
        </w:rPr>
        <w:t xml:space="preserve">las </w:t>
      </w:r>
      <w:r>
        <w:rPr>
          <w:rFonts w:ascii="Arial Narrow" w:hAnsi="Arial Narrow"/>
        </w:rPr>
        <w:t>personas</w:t>
      </w:r>
      <w:r w:rsidR="00C54762">
        <w:rPr>
          <w:rFonts w:ascii="Arial Narrow" w:hAnsi="Arial Narrow"/>
        </w:rPr>
        <w:t>,</w:t>
      </w:r>
      <w:r>
        <w:rPr>
          <w:rFonts w:ascii="Arial Narrow" w:hAnsi="Arial Narrow"/>
        </w:rPr>
        <w:t xml:space="preserve"> con los requisitos de calidad y de inmediatez que le corresponden. </w:t>
      </w:r>
    </w:p>
    <w:p w:rsidRPr="004A2D51" w:rsidR="00FC07BE" w:rsidP="00FC07BE" w:rsidRDefault="00FC07BE" w14:paraId="31C8D481" w14:textId="77777777">
      <w:pPr>
        <w:spacing w:line="360" w:lineRule="auto"/>
        <w:ind w:left="720"/>
        <w:jc w:val="both"/>
        <w:rPr>
          <w:rFonts w:ascii="Arial Narrow" w:hAnsi="Arial Narrow"/>
        </w:rPr>
      </w:pPr>
    </w:p>
    <w:p w:rsidRPr="009537F5" w:rsidR="009537F5" w:rsidP="009537F5" w:rsidRDefault="00521891" w14:paraId="36838527" w14:textId="2174F062">
      <w:pPr>
        <w:numPr>
          <w:ilvl w:val="0"/>
          <w:numId w:val="7"/>
        </w:numPr>
        <w:spacing w:line="360" w:lineRule="auto"/>
        <w:jc w:val="both"/>
        <w:rPr>
          <w:rFonts w:ascii="Arial Narrow" w:hAnsi="Arial Narrow"/>
        </w:rPr>
      </w:pPr>
      <w:r w:rsidRPr="00595E1F">
        <w:rPr>
          <w:rFonts w:ascii="Arial Narrow" w:hAnsi="Arial Narrow"/>
        </w:rPr>
        <w:t xml:space="preserve">Que se tenga en cuenta la </w:t>
      </w:r>
      <w:r>
        <w:rPr>
          <w:rFonts w:ascii="Arial Narrow" w:hAnsi="Arial Narrow"/>
        </w:rPr>
        <w:t>doble</w:t>
      </w:r>
      <w:r w:rsidRPr="00595E1F">
        <w:rPr>
          <w:rFonts w:ascii="Arial Narrow" w:hAnsi="Arial Narrow"/>
        </w:rPr>
        <w:t xml:space="preserve"> </w:t>
      </w:r>
      <w:r w:rsidR="00EE15CA">
        <w:rPr>
          <w:rFonts w:ascii="Arial Narrow" w:hAnsi="Arial Narrow"/>
        </w:rPr>
        <w:t>perspectiva</w:t>
      </w:r>
      <w:r w:rsidRPr="00595E1F">
        <w:rPr>
          <w:rFonts w:ascii="Arial Narrow" w:hAnsi="Arial Narrow"/>
        </w:rPr>
        <w:t xml:space="preserve"> que</w:t>
      </w:r>
      <w:r w:rsidR="00BC4D82">
        <w:rPr>
          <w:rFonts w:ascii="Arial Narrow" w:hAnsi="Arial Narrow"/>
        </w:rPr>
        <w:t xml:space="preserve"> tanto</w:t>
      </w:r>
      <w:r w:rsidRPr="00595E1F">
        <w:rPr>
          <w:rFonts w:ascii="Arial Narrow" w:hAnsi="Arial Narrow"/>
        </w:rPr>
        <w:t xml:space="preserve"> la </w:t>
      </w:r>
      <w:r w:rsidRPr="00983161">
        <w:rPr>
          <w:rFonts w:ascii="Arial Narrow" w:hAnsi="Arial Narrow"/>
        </w:rPr>
        <w:t xml:space="preserve">Convención sobre los Derechos de las Personas con Discapacidad </w:t>
      </w:r>
      <w:r w:rsidR="00D41DD0">
        <w:rPr>
          <w:rFonts w:ascii="Arial Narrow" w:hAnsi="Arial Narrow"/>
        </w:rPr>
        <w:t xml:space="preserve">como </w:t>
      </w:r>
      <w:r>
        <w:rPr>
          <w:rFonts w:ascii="Arial Narrow" w:hAnsi="Arial Narrow"/>
        </w:rPr>
        <w:t xml:space="preserve">nuestra legislación estatal </w:t>
      </w:r>
      <w:r w:rsidR="00D41DD0">
        <w:rPr>
          <w:rFonts w:ascii="Arial Narrow" w:hAnsi="Arial Narrow"/>
        </w:rPr>
        <w:t>aplica</w:t>
      </w:r>
      <w:r w:rsidR="002C295A">
        <w:rPr>
          <w:rFonts w:ascii="Arial Narrow" w:hAnsi="Arial Narrow"/>
        </w:rPr>
        <w:t xml:space="preserve"> a la hora de reconocer los derechos de las personas sordas usuarias de la lengua de signos,</w:t>
      </w:r>
      <w:r w:rsidR="00F75C2E">
        <w:rPr>
          <w:rFonts w:ascii="Arial Narrow" w:hAnsi="Arial Narrow"/>
        </w:rPr>
        <w:t xml:space="preserve"> considerándolas por un lado</w:t>
      </w:r>
      <w:r w:rsidRPr="00983161">
        <w:rPr>
          <w:rFonts w:ascii="Arial Narrow" w:hAnsi="Arial Narrow"/>
        </w:rPr>
        <w:t xml:space="preserve"> dentro del colectivo de personas con discapacidad</w:t>
      </w:r>
      <w:r w:rsidR="00F75C2E">
        <w:rPr>
          <w:rFonts w:ascii="Arial Narrow" w:hAnsi="Arial Narrow"/>
        </w:rPr>
        <w:t xml:space="preserve"> </w:t>
      </w:r>
      <w:r w:rsidRPr="00983161">
        <w:rPr>
          <w:rFonts w:ascii="Arial Narrow" w:hAnsi="Arial Narrow"/>
        </w:rPr>
        <w:t>y</w:t>
      </w:r>
      <w:r w:rsidR="00F75C2E">
        <w:rPr>
          <w:rFonts w:ascii="Arial Narrow" w:hAnsi="Arial Narrow"/>
        </w:rPr>
        <w:t>,</w:t>
      </w:r>
      <w:r w:rsidRPr="00983161">
        <w:rPr>
          <w:rFonts w:ascii="Arial Narrow" w:hAnsi="Arial Narrow"/>
        </w:rPr>
        <w:t xml:space="preserve"> por otro</w:t>
      </w:r>
      <w:r w:rsidR="00F75C2E">
        <w:rPr>
          <w:rFonts w:ascii="Arial Narrow" w:hAnsi="Arial Narrow"/>
        </w:rPr>
        <w:t>,</w:t>
      </w:r>
      <w:r w:rsidRPr="00983161">
        <w:rPr>
          <w:rFonts w:ascii="Arial Narrow" w:hAnsi="Arial Narrow"/>
        </w:rPr>
        <w:t xml:space="preserve"> imponiendo la obligación del reconocimiento de su identidad cultural y lingüística</w:t>
      </w:r>
      <w:r w:rsidR="004C3D89">
        <w:rPr>
          <w:rFonts w:ascii="Arial Narrow" w:hAnsi="Arial Narrow"/>
        </w:rPr>
        <w:t xml:space="preserve">, dado que el </w:t>
      </w:r>
      <w:r w:rsidRPr="00283B0A" w:rsidR="00283B0A">
        <w:rPr>
          <w:rFonts w:ascii="Arial Narrow" w:hAnsi="Arial Narrow"/>
        </w:rPr>
        <w:t>conocimiento de una lengua es un derecho vinculado al libre desarrollo de la personalidad y al logro de una vida humana digna</w:t>
      </w:r>
      <w:r w:rsidR="007E1F4D">
        <w:rPr>
          <w:rFonts w:ascii="Arial Narrow" w:hAnsi="Arial Narrow"/>
        </w:rPr>
        <w:t>.</w:t>
      </w:r>
      <w:r w:rsidRPr="00283B0A" w:rsidR="00283B0A">
        <w:rPr>
          <w:rFonts w:ascii="Arial Narrow" w:hAnsi="Arial Narrow"/>
        </w:rPr>
        <w:t xml:space="preserve"> </w:t>
      </w:r>
      <w:r w:rsidR="00CC56DE">
        <w:rPr>
          <w:rFonts w:ascii="Arial Narrow" w:hAnsi="Arial Narrow"/>
        </w:rPr>
        <w:t>Esta</w:t>
      </w:r>
      <w:r>
        <w:rPr>
          <w:rFonts w:ascii="Arial Narrow" w:hAnsi="Arial Narrow"/>
        </w:rPr>
        <w:t xml:space="preserve"> visión requiere que se implemente toda la normativa encaminada a garantizar la accesibilidad</w:t>
      </w:r>
      <w:r w:rsidR="00EB6C17">
        <w:rPr>
          <w:rFonts w:ascii="Arial Narrow" w:hAnsi="Arial Narrow"/>
        </w:rPr>
        <w:t xml:space="preserve"> a la información y la</w:t>
      </w:r>
      <w:r w:rsidR="001E01AC">
        <w:rPr>
          <w:rFonts w:ascii="Arial Narrow" w:hAnsi="Arial Narrow"/>
        </w:rPr>
        <w:t xml:space="preserve"> comunicación</w:t>
      </w:r>
      <w:r>
        <w:rPr>
          <w:rFonts w:ascii="Arial Narrow" w:hAnsi="Arial Narrow"/>
        </w:rPr>
        <w:t>, la igualdad de oportunidades y la autonomía personal</w:t>
      </w:r>
      <w:r w:rsidR="001E01AC">
        <w:rPr>
          <w:rFonts w:ascii="Arial Narrow" w:hAnsi="Arial Narrow"/>
        </w:rPr>
        <w:t>, asumiendo</w:t>
      </w:r>
      <w:r w:rsidR="009537F5">
        <w:rPr>
          <w:rFonts w:ascii="Arial Narrow" w:hAnsi="Arial Narrow"/>
        </w:rPr>
        <w:t xml:space="preserve"> que la protección del uso de la lengua de signos es, además de un elemento indispensable para la accesibilidad</w:t>
      </w:r>
      <w:r w:rsidR="00A73324">
        <w:rPr>
          <w:rFonts w:ascii="Arial Narrow" w:hAnsi="Arial Narrow"/>
        </w:rPr>
        <w:t xml:space="preserve"> universal</w:t>
      </w:r>
      <w:r w:rsidR="009537F5">
        <w:rPr>
          <w:rFonts w:ascii="Arial Narrow" w:hAnsi="Arial Narrow"/>
        </w:rPr>
        <w:t>, un</w:t>
      </w:r>
      <w:r w:rsidR="00FC07BE">
        <w:rPr>
          <w:rFonts w:ascii="Arial Narrow" w:hAnsi="Arial Narrow"/>
        </w:rPr>
        <w:t xml:space="preserve"> derecho i</w:t>
      </w:r>
      <w:r w:rsidR="009537F5">
        <w:rPr>
          <w:rFonts w:ascii="Arial Narrow" w:hAnsi="Arial Narrow"/>
        </w:rPr>
        <w:t>nherente al libre desarrollo de la pers</w:t>
      </w:r>
      <w:r w:rsidR="00DA3569">
        <w:rPr>
          <w:rFonts w:ascii="Arial Narrow" w:hAnsi="Arial Narrow"/>
        </w:rPr>
        <w:t>onalidad</w:t>
      </w:r>
      <w:r w:rsidR="00FC07BE">
        <w:rPr>
          <w:rFonts w:ascii="Arial Narrow" w:hAnsi="Arial Narrow"/>
        </w:rPr>
        <w:t>.</w:t>
      </w:r>
    </w:p>
    <w:p w:rsidR="00FC07BE" w:rsidP="00FC07BE" w:rsidRDefault="00FC07BE" w14:paraId="414F928D" w14:textId="77777777">
      <w:pPr>
        <w:spacing w:line="360" w:lineRule="auto"/>
        <w:jc w:val="both"/>
        <w:rPr>
          <w:rFonts w:ascii="Arial Narrow" w:hAnsi="Arial Narrow"/>
        </w:rPr>
      </w:pPr>
    </w:p>
    <w:p w:rsidR="00521891" w:rsidP="00FC07BE" w:rsidRDefault="00521891" w14:paraId="6E4CCFAF" w14:textId="008D219F">
      <w:pPr>
        <w:spacing w:line="360" w:lineRule="auto"/>
        <w:jc w:val="both"/>
        <w:rPr>
          <w:rFonts w:ascii="Arial Narrow" w:hAnsi="Arial Narrow"/>
        </w:rPr>
      </w:pPr>
      <w:r w:rsidRPr="00595E1F">
        <w:rPr>
          <w:rFonts w:ascii="Arial Narrow" w:hAnsi="Arial Narrow"/>
        </w:rPr>
        <w:t xml:space="preserve">Ruego respuesta de ustedes, en búsqueda de una solución </w:t>
      </w:r>
      <w:r>
        <w:rPr>
          <w:rFonts w:ascii="Arial Narrow" w:hAnsi="Arial Narrow"/>
        </w:rPr>
        <w:t>a la falta de accesibilidad</w:t>
      </w:r>
      <w:r w:rsidR="00FF146A">
        <w:rPr>
          <w:rFonts w:ascii="Arial Narrow" w:hAnsi="Arial Narrow"/>
        </w:rPr>
        <w:t xml:space="preserve"> a la que las personas sordas nos enfrentamos.</w:t>
      </w:r>
    </w:p>
    <w:p w:rsidR="00521891" w:rsidP="00521891" w:rsidRDefault="00521891" w14:paraId="13C855ED" w14:textId="77777777">
      <w:pPr>
        <w:spacing w:line="360" w:lineRule="auto"/>
        <w:jc w:val="both"/>
        <w:rPr>
          <w:rFonts w:ascii="Arial Narrow" w:hAnsi="Arial Narrow"/>
        </w:rPr>
      </w:pPr>
    </w:p>
    <w:p w:rsidRPr="00595E1F" w:rsidR="00521891" w:rsidP="00521891" w:rsidRDefault="00521891" w14:paraId="07952790" w14:textId="77777777">
      <w:pPr>
        <w:spacing w:line="360" w:lineRule="auto"/>
        <w:jc w:val="both"/>
        <w:rPr>
          <w:rFonts w:ascii="Arial Narrow" w:hAnsi="Arial Narrow"/>
        </w:rPr>
      </w:pPr>
    </w:p>
    <w:p w:rsidR="00521891" w:rsidP="00521891" w:rsidRDefault="00521891" w14:paraId="001B7737" w14:textId="77777777">
      <w:pPr>
        <w:spacing w:line="360" w:lineRule="auto"/>
        <w:jc w:val="both"/>
        <w:rPr>
          <w:rFonts w:ascii="Arial Narrow" w:hAnsi="Arial Narrow"/>
          <w:b/>
        </w:rPr>
      </w:pPr>
    </w:p>
    <w:p w:rsidR="00521891" w:rsidP="00521891" w:rsidRDefault="00521891" w14:paraId="38B9196D" w14:textId="77777777">
      <w:pPr>
        <w:spacing w:line="360" w:lineRule="auto"/>
        <w:jc w:val="both"/>
        <w:rPr>
          <w:rFonts w:ascii="Arial Narrow" w:hAnsi="Arial Narrow"/>
        </w:rPr>
      </w:pPr>
      <w:proofErr w:type="spellStart"/>
      <w:r>
        <w:rPr>
          <w:rFonts w:ascii="Arial Narrow" w:hAnsi="Arial Narrow"/>
        </w:rPr>
        <w:t>Fdo</w:t>
      </w:r>
      <w:proofErr w:type="spellEnd"/>
      <w:r>
        <w:rPr>
          <w:rFonts w:ascii="Arial Narrow" w:hAnsi="Arial Narrow"/>
        </w:rPr>
        <w:t>…………………………</w:t>
      </w:r>
    </w:p>
    <w:p w:rsidR="00521891" w:rsidP="00CA0F44" w:rsidRDefault="00521891" w14:paraId="30113707" w14:textId="77777777">
      <w:pPr>
        <w:spacing w:line="360" w:lineRule="auto"/>
        <w:jc w:val="both"/>
        <w:rPr>
          <w:rFonts w:ascii="Arial Narrow" w:hAnsi="Arial Narrow"/>
          <w:b/>
          <w:color w:val="auto"/>
        </w:rPr>
      </w:pPr>
    </w:p>
    <w:p w:rsidR="00521891" w:rsidP="00CA0F44" w:rsidRDefault="00521891" w14:paraId="1F78D3E6" w14:textId="77777777">
      <w:pPr>
        <w:spacing w:line="360" w:lineRule="auto"/>
        <w:jc w:val="both"/>
        <w:rPr>
          <w:rFonts w:ascii="Arial Narrow" w:hAnsi="Arial Narrow"/>
          <w:b/>
          <w:color w:val="auto"/>
        </w:rPr>
      </w:pPr>
    </w:p>
    <w:p w:rsidR="00521891" w:rsidP="00CA0F44" w:rsidRDefault="00521891" w14:paraId="7965D58D" w14:textId="77777777">
      <w:pPr>
        <w:spacing w:line="360" w:lineRule="auto"/>
        <w:jc w:val="both"/>
        <w:rPr>
          <w:rFonts w:ascii="Arial Narrow" w:hAnsi="Arial Narrow"/>
          <w:b/>
          <w:color w:val="auto"/>
        </w:rPr>
      </w:pPr>
    </w:p>
    <w:p w:rsidR="003817A7" w:rsidP="00594F54" w:rsidRDefault="003817A7" w14:paraId="52BE6880" w14:textId="77777777">
      <w:pPr>
        <w:spacing w:line="360" w:lineRule="auto"/>
        <w:rPr>
          <w:rFonts w:ascii="Arial Narrow" w:hAnsi="Arial Narrow"/>
        </w:rPr>
      </w:pPr>
    </w:p>
    <w:p w:rsidRPr="00983161" w:rsidR="003817A7" w:rsidP="00B346F5" w:rsidRDefault="003817A7" w14:paraId="6DBBCE17" w14:textId="77777777">
      <w:pPr>
        <w:spacing w:line="360" w:lineRule="auto"/>
        <w:jc w:val="center"/>
        <w:rPr>
          <w:rFonts w:ascii="Arial Narrow" w:hAnsi="Arial Narrow"/>
        </w:rPr>
      </w:pPr>
    </w:p>
    <w:sectPr w:rsidRPr="00983161" w:rsidR="003817A7">
      <w:pgSz w:w="11906" w:h="16838" w:orient="portrait"/>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EB4D50"/>
    <w:multiLevelType w:val="hybridMultilevel"/>
    <w:tmpl w:val="FC8AD34E"/>
    <w:lvl w:ilvl="0" w:tplc="FD986654">
      <w:start w:val="2"/>
      <w:numFmt w:val="bullet"/>
      <w:lvlText w:val="-"/>
      <w:lvlJc w:val="left"/>
      <w:pPr>
        <w:ind w:left="1068" w:hanging="360"/>
      </w:pPr>
      <w:rPr>
        <w:rFonts w:hint="default" w:ascii="Arial Narrow" w:hAnsi="Arial Narrow" w:eastAsia="Times New Roman" w:cs="Arial"/>
        <w:i w:val="0"/>
      </w:rPr>
    </w:lvl>
    <w:lvl w:ilvl="1" w:tplc="0C0A0003" w:tentative="1">
      <w:start w:val="1"/>
      <w:numFmt w:val="bullet"/>
      <w:lvlText w:val="o"/>
      <w:lvlJc w:val="left"/>
      <w:pPr>
        <w:ind w:left="1788" w:hanging="360"/>
      </w:pPr>
      <w:rPr>
        <w:rFonts w:hint="default" w:ascii="Courier New" w:hAnsi="Courier New" w:cs="Courier New"/>
      </w:rPr>
    </w:lvl>
    <w:lvl w:ilvl="2" w:tplc="0C0A0005" w:tentative="1">
      <w:start w:val="1"/>
      <w:numFmt w:val="bullet"/>
      <w:lvlText w:val=""/>
      <w:lvlJc w:val="left"/>
      <w:pPr>
        <w:ind w:left="2508" w:hanging="360"/>
      </w:pPr>
      <w:rPr>
        <w:rFonts w:hint="default" w:ascii="Wingdings" w:hAnsi="Wingdings"/>
      </w:rPr>
    </w:lvl>
    <w:lvl w:ilvl="3" w:tplc="0C0A0001" w:tentative="1">
      <w:start w:val="1"/>
      <w:numFmt w:val="bullet"/>
      <w:lvlText w:val=""/>
      <w:lvlJc w:val="left"/>
      <w:pPr>
        <w:ind w:left="3228" w:hanging="360"/>
      </w:pPr>
      <w:rPr>
        <w:rFonts w:hint="default" w:ascii="Symbol" w:hAnsi="Symbol"/>
      </w:rPr>
    </w:lvl>
    <w:lvl w:ilvl="4" w:tplc="0C0A0003" w:tentative="1">
      <w:start w:val="1"/>
      <w:numFmt w:val="bullet"/>
      <w:lvlText w:val="o"/>
      <w:lvlJc w:val="left"/>
      <w:pPr>
        <w:ind w:left="3948" w:hanging="360"/>
      </w:pPr>
      <w:rPr>
        <w:rFonts w:hint="default" w:ascii="Courier New" w:hAnsi="Courier New" w:cs="Courier New"/>
      </w:rPr>
    </w:lvl>
    <w:lvl w:ilvl="5" w:tplc="0C0A0005" w:tentative="1">
      <w:start w:val="1"/>
      <w:numFmt w:val="bullet"/>
      <w:lvlText w:val=""/>
      <w:lvlJc w:val="left"/>
      <w:pPr>
        <w:ind w:left="4668" w:hanging="360"/>
      </w:pPr>
      <w:rPr>
        <w:rFonts w:hint="default" w:ascii="Wingdings" w:hAnsi="Wingdings"/>
      </w:rPr>
    </w:lvl>
    <w:lvl w:ilvl="6" w:tplc="0C0A0001" w:tentative="1">
      <w:start w:val="1"/>
      <w:numFmt w:val="bullet"/>
      <w:lvlText w:val=""/>
      <w:lvlJc w:val="left"/>
      <w:pPr>
        <w:ind w:left="5388" w:hanging="360"/>
      </w:pPr>
      <w:rPr>
        <w:rFonts w:hint="default" w:ascii="Symbol" w:hAnsi="Symbol"/>
      </w:rPr>
    </w:lvl>
    <w:lvl w:ilvl="7" w:tplc="0C0A0003" w:tentative="1">
      <w:start w:val="1"/>
      <w:numFmt w:val="bullet"/>
      <w:lvlText w:val="o"/>
      <w:lvlJc w:val="left"/>
      <w:pPr>
        <w:ind w:left="6108" w:hanging="360"/>
      </w:pPr>
      <w:rPr>
        <w:rFonts w:hint="default" w:ascii="Courier New" w:hAnsi="Courier New" w:cs="Courier New"/>
      </w:rPr>
    </w:lvl>
    <w:lvl w:ilvl="8" w:tplc="0C0A0005" w:tentative="1">
      <w:start w:val="1"/>
      <w:numFmt w:val="bullet"/>
      <w:lvlText w:val=""/>
      <w:lvlJc w:val="left"/>
      <w:pPr>
        <w:ind w:left="6828" w:hanging="360"/>
      </w:pPr>
      <w:rPr>
        <w:rFonts w:hint="default" w:ascii="Wingdings" w:hAnsi="Wingdings"/>
      </w:rPr>
    </w:lvl>
  </w:abstractNum>
  <w:abstractNum w:abstractNumId="1" w15:restartNumberingAfterBreak="0">
    <w:nsid w:val="184B1A60"/>
    <w:multiLevelType w:val="hybridMultilevel"/>
    <w:tmpl w:val="1A7A1E8A"/>
    <w:lvl w:ilvl="0" w:tplc="0C0A0001">
      <w:start w:val="1"/>
      <w:numFmt w:val="bullet"/>
      <w:lvlText w:val=""/>
      <w:lvlJc w:val="left"/>
      <w:pPr>
        <w:ind w:left="720" w:hanging="360"/>
      </w:pPr>
      <w:rPr>
        <w:rFonts w:hint="default" w:ascii="Symbol" w:hAnsi="Symbol"/>
      </w:rPr>
    </w:lvl>
    <w:lvl w:ilvl="1" w:tplc="0C0A0003" w:tentative="1">
      <w:start w:val="1"/>
      <w:numFmt w:val="bullet"/>
      <w:lvlText w:val="o"/>
      <w:lvlJc w:val="left"/>
      <w:pPr>
        <w:ind w:left="1440" w:hanging="360"/>
      </w:pPr>
      <w:rPr>
        <w:rFonts w:hint="default" w:ascii="Courier New" w:hAnsi="Courier New" w:cs="Courier New"/>
      </w:rPr>
    </w:lvl>
    <w:lvl w:ilvl="2" w:tplc="0C0A0005" w:tentative="1">
      <w:start w:val="1"/>
      <w:numFmt w:val="bullet"/>
      <w:lvlText w:val=""/>
      <w:lvlJc w:val="left"/>
      <w:pPr>
        <w:ind w:left="2160" w:hanging="360"/>
      </w:pPr>
      <w:rPr>
        <w:rFonts w:hint="default" w:ascii="Wingdings" w:hAnsi="Wingdings"/>
      </w:rPr>
    </w:lvl>
    <w:lvl w:ilvl="3" w:tplc="0C0A0001" w:tentative="1">
      <w:start w:val="1"/>
      <w:numFmt w:val="bullet"/>
      <w:lvlText w:val=""/>
      <w:lvlJc w:val="left"/>
      <w:pPr>
        <w:ind w:left="2880" w:hanging="360"/>
      </w:pPr>
      <w:rPr>
        <w:rFonts w:hint="default" w:ascii="Symbol" w:hAnsi="Symbol"/>
      </w:rPr>
    </w:lvl>
    <w:lvl w:ilvl="4" w:tplc="0C0A0003" w:tentative="1">
      <w:start w:val="1"/>
      <w:numFmt w:val="bullet"/>
      <w:lvlText w:val="o"/>
      <w:lvlJc w:val="left"/>
      <w:pPr>
        <w:ind w:left="3600" w:hanging="360"/>
      </w:pPr>
      <w:rPr>
        <w:rFonts w:hint="default" w:ascii="Courier New" w:hAnsi="Courier New" w:cs="Courier New"/>
      </w:rPr>
    </w:lvl>
    <w:lvl w:ilvl="5" w:tplc="0C0A0005" w:tentative="1">
      <w:start w:val="1"/>
      <w:numFmt w:val="bullet"/>
      <w:lvlText w:val=""/>
      <w:lvlJc w:val="left"/>
      <w:pPr>
        <w:ind w:left="4320" w:hanging="360"/>
      </w:pPr>
      <w:rPr>
        <w:rFonts w:hint="default" w:ascii="Wingdings" w:hAnsi="Wingdings"/>
      </w:rPr>
    </w:lvl>
    <w:lvl w:ilvl="6" w:tplc="0C0A0001" w:tentative="1">
      <w:start w:val="1"/>
      <w:numFmt w:val="bullet"/>
      <w:lvlText w:val=""/>
      <w:lvlJc w:val="left"/>
      <w:pPr>
        <w:ind w:left="5040" w:hanging="360"/>
      </w:pPr>
      <w:rPr>
        <w:rFonts w:hint="default" w:ascii="Symbol" w:hAnsi="Symbol"/>
      </w:rPr>
    </w:lvl>
    <w:lvl w:ilvl="7" w:tplc="0C0A0003" w:tentative="1">
      <w:start w:val="1"/>
      <w:numFmt w:val="bullet"/>
      <w:lvlText w:val="o"/>
      <w:lvlJc w:val="left"/>
      <w:pPr>
        <w:ind w:left="5760" w:hanging="360"/>
      </w:pPr>
      <w:rPr>
        <w:rFonts w:hint="default" w:ascii="Courier New" w:hAnsi="Courier New" w:cs="Courier New"/>
      </w:rPr>
    </w:lvl>
    <w:lvl w:ilvl="8" w:tplc="0C0A0005" w:tentative="1">
      <w:start w:val="1"/>
      <w:numFmt w:val="bullet"/>
      <w:lvlText w:val=""/>
      <w:lvlJc w:val="left"/>
      <w:pPr>
        <w:ind w:left="6480" w:hanging="360"/>
      </w:pPr>
      <w:rPr>
        <w:rFonts w:hint="default" w:ascii="Wingdings" w:hAnsi="Wingdings"/>
      </w:rPr>
    </w:lvl>
  </w:abstractNum>
  <w:abstractNum w:abstractNumId="2" w15:restartNumberingAfterBreak="0">
    <w:nsid w:val="1DE21BC5"/>
    <w:multiLevelType w:val="hybridMultilevel"/>
    <w:tmpl w:val="0A909770"/>
    <w:lvl w:ilvl="0" w:tplc="0C0A000F">
      <w:start w:val="1"/>
      <w:numFmt w:val="decimal"/>
      <w:lvlText w:val="%1."/>
      <w:lvlJc w:val="left"/>
      <w:pPr>
        <w:ind w:left="2700" w:hanging="360"/>
      </w:pPr>
    </w:lvl>
    <w:lvl w:ilvl="1" w:tplc="0C0A0019" w:tentative="1">
      <w:start w:val="1"/>
      <w:numFmt w:val="lowerLetter"/>
      <w:lvlText w:val="%2."/>
      <w:lvlJc w:val="left"/>
      <w:pPr>
        <w:ind w:left="3420" w:hanging="360"/>
      </w:pPr>
    </w:lvl>
    <w:lvl w:ilvl="2" w:tplc="0C0A001B" w:tentative="1">
      <w:start w:val="1"/>
      <w:numFmt w:val="lowerRoman"/>
      <w:lvlText w:val="%3."/>
      <w:lvlJc w:val="right"/>
      <w:pPr>
        <w:ind w:left="4140" w:hanging="180"/>
      </w:pPr>
    </w:lvl>
    <w:lvl w:ilvl="3" w:tplc="0C0A000F" w:tentative="1">
      <w:start w:val="1"/>
      <w:numFmt w:val="decimal"/>
      <w:lvlText w:val="%4."/>
      <w:lvlJc w:val="left"/>
      <w:pPr>
        <w:ind w:left="4860" w:hanging="360"/>
      </w:pPr>
    </w:lvl>
    <w:lvl w:ilvl="4" w:tplc="0C0A0019" w:tentative="1">
      <w:start w:val="1"/>
      <w:numFmt w:val="lowerLetter"/>
      <w:lvlText w:val="%5."/>
      <w:lvlJc w:val="left"/>
      <w:pPr>
        <w:ind w:left="5580" w:hanging="360"/>
      </w:pPr>
    </w:lvl>
    <w:lvl w:ilvl="5" w:tplc="0C0A001B" w:tentative="1">
      <w:start w:val="1"/>
      <w:numFmt w:val="lowerRoman"/>
      <w:lvlText w:val="%6."/>
      <w:lvlJc w:val="right"/>
      <w:pPr>
        <w:ind w:left="6300" w:hanging="180"/>
      </w:pPr>
    </w:lvl>
    <w:lvl w:ilvl="6" w:tplc="0C0A000F" w:tentative="1">
      <w:start w:val="1"/>
      <w:numFmt w:val="decimal"/>
      <w:lvlText w:val="%7."/>
      <w:lvlJc w:val="left"/>
      <w:pPr>
        <w:ind w:left="7020" w:hanging="360"/>
      </w:pPr>
    </w:lvl>
    <w:lvl w:ilvl="7" w:tplc="0C0A0019" w:tentative="1">
      <w:start w:val="1"/>
      <w:numFmt w:val="lowerLetter"/>
      <w:lvlText w:val="%8."/>
      <w:lvlJc w:val="left"/>
      <w:pPr>
        <w:ind w:left="7740" w:hanging="360"/>
      </w:pPr>
    </w:lvl>
    <w:lvl w:ilvl="8" w:tplc="0C0A001B" w:tentative="1">
      <w:start w:val="1"/>
      <w:numFmt w:val="lowerRoman"/>
      <w:lvlText w:val="%9."/>
      <w:lvlJc w:val="right"/>
      <w:pPr>
        <w:ind w:left="8460" w:hanging="180"/>
      </w:pPr>
    </w:lvl>
  </w:abstractNum>
  <w:abstractNum w:abstractNumId="3" w15:restartNumberingAfterBreak="0">
    <w:nsid w:val="297E7BC8"/>
    <w:multiLevelType w:val="hybridMultilevel"/>
    <w:tmpl w:val="20968C5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31EA10E2"/>
    <w:multiLevelType w:val="hybridMultilevel"/>
    <w:tmpl w:val="30B4D9B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495F1398"/>
    <w:multiLevelType w:val="hybridMultilevel"/>
    <w:tmpl w:val="6DE20608"/>
    <w:lvl w:ilvl="0" w:tplc="F1DAF1A2">
      <w:start w:val="1"/>
      <w:numFmt w:val="decimal"/>
      <w:lvlText w:val="%1."/>
      <w:lvlJc w:val="left"/>
      <w:pPr>
        <w:ind w:left="1440" w:hanging="360"/>
      </w:pPr>
      <w:rPr>
        <w:rFonts w:hint="default"/>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6" w15:restartNumberingAfterBreak="0">
    <w:nsid w:val="4DC13C89"/>
    <w:multiLevelType w:val="hybridMultilevel"/>
    <w:tmpl w:val="14100318"/>
    <w:lvl w:ilvl="0" w:tplc="07AA7024">
      <w:start w:val="1"/>
      <w:numFmt w:val="lowerLetter"/>
      <w:lvlText w:val="%1."/>
      <w:lvlJc w:val="left"/>
      <w:pPr>
        <w:ind w:left="720" w:hanging="360"/>
      </w:pPr>
      <w:rPr>
        <w:rFonts w:hint="default"/>
        <w:i w:val="0"/>
        <w:iCs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55265D8F"/>
    <w:multiLevelType w:val="hybridMultilevel"/>
    <w:tmpl w:val="A9C2135E"/>
    <w:lvl w:ilvl="0" w:tplc="0C0A000F">
      <w:start w:val="1"/>
      <w:numFmt w:val="decimal"/>
      <w:lvlText w:val="%1."/>
      <w:lvlJc w:val="left"/>
      <w:pPr>
        <w:tabs>
          <w:tab w:val="num" w:pos="1080"/>
        </w:tabs>
        <w:ind w:left="1080" w:hanging="360"/>
      </w:pPr>
      <w:rPr>
        <w:rFonts w:hint="default"/>
      </w:rPr>
    </w:lvl>
    <w:lvl w:ilvl="1" w:tplc="0C0A0019">
      <w:start w:val="1"/>
      <w:numFmt w:val="lowerLetter"/>
      <w:lvlText w:val="%2."/>
      <w:lvlJc w:val="left"/>
      <w:pPr>
        <w:tabs>
          <w:tab w:val="num" w:pos="1800"/>
        </w:tabs>
        <w:ind w:left="1800" w:hanging="360"/>
      </w:pPr>
    </w:lvl>
    <w:lvl w:ilvl="2" w:tplc="0C0A001B">
      <w:start w:val="1"/>
      <w:numFmt w:val="lowerRoman"/>
      <w:lvlText w:val="%3."/>
      <w:lvlJc w:val="right"/>
      <w:pPr>
        <w:tabs>
          <w:tab w:val="num" w:pos="2520"/>
        </w:tabs>
        <w:ind w:left="2520" w:hanging="180"/>
      </w:pPr>
    </w:lvl>
    <w:lvl w:ilvl="3" w:tplc="0C0A000F" w:tentative="1">
      <w:start w:val="1"/>
      <w:numFmt w:val="decimal"/>
      <w:lvlText w:val="%4."/>
      <w:lvlJc w:val="left"/>
      <w:pPr>
        <w:tabs>
          <w:tab w:val="num" w:pos="3240"/>
        </w:tabs>
        <w:ind w:left="3240" w:hanging="360"/>
      </w:pPr>
    </w:lvl>
    <w:lvl w:ilvl="4" w:tplc="0C0A0019" w:tentative="1">
      <w:start w:val="1"/>
      <w:numFmt w:val="lowerLetter"/>
      <w:lvlText w:val="%5."/>
      <w:lvlJc w:val="left"/>
      <w:pPr>
        <w:tabs>
          <w:tab w:val="num" w:pos="3960"/>
        </w:tabs>
        <w:ind w:left="3960" w:hanging="360"/>
      </w:pPr>
    </w:lvl>
    <w:lvl w:ilvl="5" w:tplc="0C0A001B" w:tentative="1">
      <w:start w:val="1"/>
      <w:numFmt w:val="lowerRoman"/>
      <w:lvlText w:val="%6."/>
      <w:lvlJc w:val="right"/>
      <w:pPr>
        <w:tabs>
          <w:tab w:val="num" w:pos="4680"/>
        </w:tabs>
        <w:ind w:left="4680" w:hanging="180"/>
      </w:pPr>
    </w:lvl>
    <w:lvl w:ilvl="6" w:tplc="0C0A000F" w:tentative="1">
      <w:start w:val="1"/>
      <w:numFmt w:val="decimal"/>
      <w:lvlText w:val="%7."/>
      <w:lvlJc w:val="left"/>
      <w:pPr>
        <w:tabs>
          <w:tab w:val="num" w:pos="5400"/>
        </w:tabs>
        <w:ind w:left="5400" w:hanging="360"/>
      </w:pPr>
    </w:lvl>
    <w:lvl w:ilvl="7" w:tplc="0C0A0019" w:tentative="1">
      <w:start w:val="1"/>
      <w:numFmt w:val="lowerLetter"/>
      <w:lvlText w:val="%8."/>
      <w:lvlJc w:val="left"/>
      <w:pPr>
        <w:tabs>
          <w:tab w:val="num" w:pos="6120"/>
        </w:tabs>
        <w:ind w:left="6120" w:hanging="360"/>
      </w:pPr>
    </w:lvl>
    <w:lvl w:ilvl="8" w:tplc="0C0A001B" w:tentative="1">
      <w:start w:val="1"/>
      <w:numFmt w:val="lowerRoman"/>
      <w:lvlText w:val="%9."/>
      <w:lvlJc w:val="right"/>
      <w:pPr>
        <w:tabs>
          <w:tab w:val="num" w:pos="6840"/>
        </w:tabs>
        <w:ind w:left="6840" w:hanging="180"/>
      </w:pPr>
    </w:lvl>
  </w:abstractNum>
  <w:abstractNum w:abstractNumId="8" w15:restartNumberingAfterBreak="0">
    <w:nsid w:val="5E0643BE"/>
    <w:multiLevelType w:val="hybridMultilevel"/>
    <w:tmpl w:val="0F4AE2E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77204D70"/>
    <w:multiLevelType w:val="hybridMultilevel"/>
    <w:tmpl w:val="634E446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966861271">
    <w:abstractNumId w:val="0"/>
  </w:num>
  <w:num w:numId="2" w16cid:durableId="2097051110">
    <w:abstractNumId w:val="2"/>
  </w:num>
  <w:num w:numId="3" w16cid:durableId="1143542197">
    <w:abstractNumId w:val="4"/>
  </w:num>
  <w:num w:numId="4" w16cid:durableId="1796100711">
    <w:abstractNumId w:val="8"/>
  </w:num>
  <w:num w:numId="5" w16cid:durableId="2009401545">
    <w:abstractNumId w:val="9"/>
  </w:num>
  <w:num w:numId="6" w16cid:durableId="1312707926">
    <w:abstractNumId w:val="7"/>
  </w:num>
  <w:num w:numId="7" w16cid:durableId="1835486444">
    <w:abstractNumId w:val="1"/>
  </w:num>
  <w:num w:numId="8" w16cid:durableId="1733581672">
    <w:abstractNumId w:val="3"/>
  </w:num>
  <w:num w:numId="9" w16cid:durableId="1220751775">
    <w:abstractNumId w:val="6"/>
  </w:num>
  <w:num w:numId="10" w16cid:durableId="67275743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false"/>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17A7"/>
    <w:rsid w:val="00007BC6"/>
    <w:rsid w:val="000147E9"/>
    <w:rsid w:val="000B08EF"/>
    <w:rsid w:val="000C2398"/>
    <w:rsid w:val="000C7668"/>
    <w:rsid w:val="000E41BF"/>
    <w:rsid w:val="00114889"/>
    <w:rsid w:val="00165E0C"/>
    <w:rsid w:val="001B1A4C"/>
    <w:rsid w:val="001D6A5C"/>
    <w:rsid w:val="001E01AC"/>
    <w:rsid w:val="00233956"/>
    <w:rsid w:val="00283B0A"/>
    <w:rsid w:val="00285D3F"/>
    <w:rsid w:val="00295D08"/>
    <w:rsid w:val="002C295A"/>
    <w:rsid w:val="002D7D0D"/>
    <w:rsid w:val="00300CBE"/>
    <w:rsid w:val="00380519"/>
    <w:rsid w:val="003817A7"/>
    <w:rsid w:val="003A68E2"/>
    <w:rsid w:val="003B26FC"/>
    <w:rsid w:val="00414E12"/>
    <w:rsid w:val="00426B46"/>
    <w:rsid w:val="00441CDA"/>
    <w:rsid w:val="004C3D89"/>
    <w:rsid w:val="005049DA"/>
    <w:rsid w:val="00521891"/>
    <w:rsid w:val="00536356"/>
    <w:rsid w:val="00586C68"/>
    <w:rsid w:val="00594F54"/>
    <w:rsid w:val="005B797B"/>
    <w:rsid w:val="005C6290"/>
    <w:rsid w:val="00600CDA"/>
    <w:rsid w:val="00611CFB"/>
    <w:rsid w:val="0067646F"/>
    <w:rsid w:val="006C57A0"/>
    <w:rsid w:val="006D6954"/>
    <w:rsid w:val="00766C3F"/>
    <w:rsid w:val="0077583C"/>
    <w:rsid w:val="007908AA"/>
    <w:rsid w:val="007B04B2"/>
    <w:rsid w:val="007E1F4D"/>
    <w:rsid w:val="008028A1"/>
    <w:rsid w:val="00820EC3"/>
    <w:rsid w:val="008305A7"/>
    <w:rsid w:val="00875C11"/>
    <w:rsid w:val="008B07AF"/>
    <w:rsid w:val="008C2909"/>
    <w:rsid w:val="008D2733"/>
    <w:rsid w:val="008F2FF1"/>
    <w:rsid w:val="009537F5"/>
    <w:rsid w:val="00962283"/>
    <w:rsid w:val="009674A7"/>
    <w:rsid w:val="00A12820"/>
    <w:rsid w:val="00A25750"/>
    <w:rsid w:val="00A31EFB"/>
    <w:rsid w:val="00A53E02"/>
    <w:rsid w:val="00A55765"/>
    <w:rsid w:val="00A73324"/>
    <w:rsid w:val="00A73728"/>
    <w:rsid w:val="00B346F5"/>
    <w:rsid w:val="00B70DA8"/>
    <w:rsid w:val="00B8548B"/>
    <w:rsid w:val="00BC26EB"/>
    <w:rsid w:val="00BC4D82"/>
    <w:rsid w:val="00BD2E08"/>
    <w:rsid w:val="00C17AB8"/>
    <w:rsid w:val="00C4192D"/>
    <w:rsid w:val="00C54762"/>
    <w:rsid w:val="00C54F71"/>
    <w:rsid w:val="00C93851"/>
    <w:rsid w:val="00CA0F44"/>
    <w:rsid w:val="00CA1DA4"/>
    <w:rsid w:val="00CC56DE"/>
    <w:rsid w:val="00D41DD0"/>
    <w:rsid w:val="00D51665"/>
    <w:rsid w:val="00D65CB4"/>
    <w:rsid w:val="00D90EB8"/>
    <w:rsid w:val="00DA3569"/>
    <w:rsid w:val="00DA5E46"/>
    <w:rsid w:val="00DD2748"/>
    <w:rsid w:val="00DE6AF1"/>
    <w:rsid w:val="00DF1BB6"/>
    <w:rsid w:val="00E10FD4"/>
    <w:rsid w:val="00E2214A"/>
    <w:rsid w:val="00E43E2C"/>
    <w:rsid w:val="00EA4D0B"/>
    <w:rsid w:val="00EB6C17"/>
    <w:rsid w:val="00EE15CA"/>
    <w:rsid w:val="00EE600B"/>
    <w:rsid w:val="00EF72E7"/>
    <w:rsid w:val="00F31FC7"/>
    <w:rsid w:val="00F32C75"/>
    <w:rsid w:val="00F364A4"/>
    <w:rsid w:val="00F5613D"/>
    <w:rsid w:val="00F75C2E"/>
    <w:rsid w:val="00F81907"/>
    <w:rsid w:val="00FC07BE"/>
    <w:rsid w:val="00FF146A"/>
    <w:rsid w:val="4EED1296"/>
    <w:rsid w:val="5B037AC9"/>
    <w:rsid w:val="5F546A9D"/>
    <w:rsid w:val="79E3575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C3F376"/>
  <w15:chartTrackingRefBased/>
  <w15:docId w15:val="{04B93FEC-5F20-4C1D-83F7-E6A96AE736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3817A7"/>
    <w:pPr>
      <w:spacing w:after="0" w:line="240" w:lineRule="auto"/>
    </w:pPr>
    <w:rPr>
      <w:rFonts w:ascii="Arial" w:hAnsi="Arial" w:eastAsia="Times New Roman" w:cs="Arial"/>
      <w:color w:val="000000"/>
      <w:sz w:val="24"/>
      <w:szCs w:val="24"/>
      <w:lang w:eastAsia="es-ES"/>
    </w:rPr>
  </w:style>
  <w:style w:type="character" w:styleId="Fuentedeprrafopredeter" w:default="1">
    <w:name w:val="Default Paragraph Font"/>
    <w:uiPriority w:val="1"/>
    <w:semiHidden/>
    <w:unhideWhenUsed/>
  </w:style>
  <w:style w:type="table" w:styleId="Tablanormal" w:default="1">
    <w:name w:val="Normal Table"/>
    <w:uiPriority w:val="99"/>
    <w:semiHidden/>
    <w:unhideWhenUsed/>
    <w:tblPr>
      <w:tblInd w:w="0" w:type="dxa"/>
      <w:tblCellMar>
        <w:top w:w="0" w:type="dxa"/>
        <w:left w:w="108" w:type="dxa"/>
        <w:bottom w:w="0" w:type="dxa"/>
        <w:right w:w="108" w:type="dxa"/>
      </w:tblCellMar>
    </w:tblPr>
  </w:style>
  <w:style w:type="numbering" w:styleId="Sinlista" w:default="1">
    <w:name w:val="No List"/>
    <w:uiPriority w:val="99"/>
    <w:semiHidden/>
    <w:unhideWhenUsed/>
  </w:style>
  <w:style w:type="paragraph" w:styleId="Prrafodelista">
    <w:name w:val="List Paragraph"/>
    <w:basedOn w:val="Normal"/>
    <w:uiPriority w:val="34"/>
    <w:qFormat/>
    <w:rsid w:val="0052189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2.xml" Id="rId8" /><Relationship Type="http://schemas.openxmlformats.org/officeDocument/2006/relationships/settings" Target="settings.xml" Id="rId3" /><Relationship Type="http://schemas.openxmlformats.org/officeDocument/2006/relationships/customXml" Target="../customXml/item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 Type="http://schemas.openxmlformats.org/officeDocument/2006/relationships/customXml" Target="../customXml/item3.xml" Id="rId9" /></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1E55D93403B8C6459F3EF67F3BECAF07" ma:contentTypeVersion="18" ma:contentTypeDescription="Crear nuevo documento." ma:contentTypeScope="" ma:versionID="a0842008ae1dfea37c27f5e8f076505c">
  <xsd:schema xmlns:xsd="http://www.w3.org/2001/XMLSchema" xmlns:xs="http://www.w3.org/2001/XMLSchema" xmlns:p="http://schemas.microsoft.com/office/2006/metadata/properties" xmlns:ns2="dca9a462-6f16-4185-9a7d-0e7a67858d58" xmlns:ns3="54b36184-7938-479d-8c34-3dfb9626f3d0" xmlns:ns4="1d5a9121-bcaa-4fdd-a6ed-dee1687dedb9" targetNamespace="http://schemas.microsoft.com/office/2006/metadata/properties" ma:root="true" ma:fieldsID="d7139cbc4f081fe97cab9f313e976c07" ns2:_="" ns3:_="" ns4:_="">
    <xsd:import namespace="dca9a462-6f16-4185-9a7d-0e7a67858d58"/>
    <xsd:import namespace="54b36184-7938-479d-8c34-3dfb9626f3d0"/>
    <xsd:import namespace="1d5a9121-bcaa-4fdd-a6ed-dee1687dedb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lcf76f155ced4ddcb4097134ff3c332f" minOccurs="0"/>
                <xsd:element ref="ns3:TaxCatchAll" minOccurs="0"/>
                <xsd:element ref="ns2:MediaServiceLocation" minOccurs="0"/>
                <xsd:element ref="ns4:SharedWithUsers" minOccurs="0"/>
                <xsd:element ref="ns4: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a9a462-6f16-4185-9a7d-0e7a67858d5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Etiquetas de imagen" ma:readOnly="false" ma:fieldId="{5cf76f15-5ced-4ddc-b409-7134ff3c332f}" ma:taxonomyMulti="true" ma:sspId="9a5ca078-1d4f-4335-a05a-3647b0c7da7d"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4b36184-7938-479d-8c34-3dfb9626f3d0"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829e4341-ccb8-404f-a150-49df55ac1f48}" ma:internalName="TaxCatchAll" ma:showField="CatchAllData" ma:web="54b36184-7938-479d-8c34-3dfb9626f3d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d5a9121-bcaa-4fdd-a6ed-dee1687dedb9" elementFormDefault="qualified">
    <xsd:import namespace="http://schemas.microsoft.com/office/2006/documentManagement/types"/>
    <xsd:import namespace="http://schemas.microsoft.com/office/infopath/2007/PartnerControls"/>
    <xsd:element name="SharedWithUsers" ma:index="2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ca9a462-6f16-4185-9a7d-0e7a67858d58">
      <Terms xmlns="http://schemas.microsoft.com/office/infopath/2007/PartnerControls"/>
    </lcf76f155ced4ddcb4097134ff3c332f>
    <TaxCatchAll xmlns="54b36184-7938-479d-8c34-3dfb9626f3d0" xsi:nil="true"/>
  </documentManagement>
</p:properties>
</file>

<file path=customXml/itemProps1.xml><?xml version="1.0" encoding="utf-8"?>
<ds:datastoreItem xmlns:ds="http://schemas.openxmlformats.org/officeDocument/2006/customXml" ds:itemID="{271649CE-8012-4C86-AFFC-73346C490D5F}"/>
</file>

<file path=customXml/itemProps2.xml><?xml version="1.0" encoding="utf-8"?>
<ds:datastoreItem xmlns:ds="http://schemas.openxmlformats.org/officeDocument/2006/customXml" ds:itemID="{36C5835C-A8A1-401F-BA52-0BFEF9C761A8}"/>
</file>

<file path=customXml/itemProps3.xml><?xml version="1.0" encoding="utf-8"?>
<ds:datastoreItem xmlns:ds="http://schemas.openxmlformats.org/officeDocument/2006/customXml" ds:itemID="{C5879995-5BF5-41C9-9089-C5F3D5C3D80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Hewlett-Packard Company</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Ana Herrero Hidalgo</dc:creator>
  <keywords/>
  <dc:description/>
  <lastModifiedBy>Lucia Vallecillo</lastModifiedBy>
  <revision>108</revision>
  <dcterms:created xsi:type="dcterms:W3CDTF">2023-08-28T10:00:00.0000000Z</dcterms:created>
  <dcterms:modified xsi:type="dcterms:W3CDTF">2023-09-11T11:53:52.3817480Z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0x01010089B731912D59E147BD4EFB4067A3F293</vt:lpwstr>
  </property>
</Properties>
</file>