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8C6EDA" w:rsidR="008C6EDA" w:rsidP="008C6EDA" w:rsidRDefault="008C6EDA" w14:paraId="6DFD1BCF" w14:textId="29BB319A">
      <w:pPr>
        <w:spacing w:line="360" w:lineRule="auto"/>
        <w:jc w:val="center"/>
        <w:rPr>
          <w:rFonts w:ascii="Arial Narrow" w:hAnsi="Arial Narrow"/>
          <w:b/>
          <w:color w:val="auto"/>
          <w:u w:val="single"/>
        </w:rPr>
      </w:pPr>
      <w:r w:rsidRPr="008C6EDA">
        <w:rPr>
          <w:rFonts w:ascii="Arial Narrow" w:hAnsi="Arial Narrow"/>
          <w:b/>
          <w:color w:val="auto"/>
          <w:u w:val="single"/>
        </w:rPr>
        <w:t xml:space="preserve">RECLAMACIÓN </w:t>
      </w:r>
      <w:r w:rsidR="005F7E51">
        <w:rPr>
          <w:rFonts w:ascii="Arial Narrow" w:hAnsi="Arial Narrow"/>
          <w:b/>
          <w:color w:val="auto"/>
          <w:u w:val="single"/>
        </w:rPr>
        <w:t xml:space="preserve">POR </w:t>
      </w:r>
      <w:r w:rsidRPr="008C6EDA">
        <w:rPr>
          <w:rFonts w:ascii="Arial Narrow" w:hAnsi="Arial Narrow"/>
          <w:b/>
          <w:color w:val="auto"/>
          <w:u w:val="single"/>
        </w:rPr>
        <w:t>FALTA DE ACCESIBILIDAD EN LA TELEVISIÓN PÚBLICA.</w:t>
      </w:r>
    </w:p>
    <w:p w:rsidRPr="008C6EDA" w:rsidR="008C6EDA" w:rsidP="008C6EDA" w:rsidRDefault="008C6EDA" w14:paraId="2220B78E" w14:textId="77777777">
      <w:pPr>
        <w:spacing w:line="360" w:lineRule="auto"/>
        <w:rPr>
          <w:rFonts w:ascii="Arial Narrow" w:hAnsi="Arial Narrow"/>
          <w:b/>
          <w:color w:val="auto"/>
          <w:u w:val="single"/>
        </w:rPr>
      </w:pPr>
    </w:p>
    <w:p w:rsidRPr="007C16CF" w:rsidR="00AA5EEA" w:rsidP="004A3D8B" w:rsidRDefault="00910BCE" w14:paraId="5C2E9707" w14:textId="77777777">
      <w:pPr>
        <w:spacing w:line="360" w:lineRule="auto"/>
        <w:jc w:val="both"/>
        <w:rPr>
          <w:rFonts w:ascii="Arial Narrow" w:hAnsi="Arial Narrow"/>
          <w:color w:val="auto"/>
        </w:rPr>
      </w:pPr>
      <w:r w:rsidRPr="007C16CF">
        <w:rPr>
          <w:rFonts w:ascii="Arial Narrow" w:hAnsi="Arial Narrow"/>
          <w:color w:val="auto"/>
        </w:rPr>
        <w:t>A la att de …………</w:t>
      </w:r>
    </w:p>
    <w:p w:rsidRPr="007C16CF" w:rsidR="00910BCE" w:rsidP="004A3D8B" w:rsidRDefault="00910BCE" w14:paraId="0264DC96" w14:textId="77777777">
      <w:pPr>
        <w:spacing w:line="360" w:lineRule="auto"/>
        <w:jc w:val="both"/>
        <w:rPr>
          <w:rFonts w:ascii="Arial Narrow" w:hAnsi="Arial Narrow"/>
          <w:color w:val="FF0000"/>
        </w:rPr>
      </w:pPr>
      <w:r w:rsidRPr="007C16CF">
        <w:rPr>
          <w:rFonts w:ascii="Arial Narrow" w:hAnsi="Arial Narrow"/>
          <w:color w:val="FF0000"/>
        </w:rPr>
        <w:t xml:space="preserve">C/ (DOMICILIO) </w:t>
      </w:r>
    </w:p>
    <w:p w:rsidR="00910BCE" w:rsidP="004A3D8B" w:rsidRDefault="00910BCE" w14:paraId="726F0F53" w14:textId="77777777">
      <w:pPr>
        <w:spacing w:line="360" w:lineRule="auto"/>
        <w:jc w:val="both"/>
        <w:rPr>
          <w:rFonts w:ascii="Arial Narrow" w:hAnsi="Arial Narrow"/>
          <w:b/>
        </w:rPr>
      </w:pPr>
    </w:p>
    <w:p w:rsidRPr="00571C3E" w:rsidR="00910BCE" w:rsidP="004A3D8B" w:rsidRDefault="00910BCE" w14:paraId="29ABE322" w14:textId="77777777">
      <w:pPr>
        <w:spacing w:line="360" w:lineRule="auto"/>
        <w:jc w:val="both"/>
        <w:rPr>
          <w:rFonts w:ascii="Arial Narrow" w:hAnsi="Arial Narrow"/>
          <w:b/>
        </w:rPr>
      </w:pPr>
    </w:p>
    <w:p w:rsidRPr="00571C3E" w:rsidR="00AA5EEA" w:rsidP="00AA5EEA" w:rsidRDefault="00EB63DD" w14:paraId="42356332" w14:textId="37139E6E">
      <w:pPr>
        <w:spacing w:line="360" w:lineRule="auto"/>
        <w:jc w:val="right"/>
        <w:rPr>
          <w:rFonts w:ascii="Arial Narrow" w:hAnsi="Arial Narrow"/>
        </w:rPr>
      </w:pPr>
      <w:r w:rsidRPr="00571C3E">
        <w:rPr>
          <w:rFonts w:ascii="Arial Narrow" w:hAnsi="Arial Narrow"/>
        </w:rPr>
        <w:t>……</w:t>
      </w:r>
      <w:r w:rsidRPr="00571C3E" w:rsidR="00AA5EEA">
        <w:rPr>
          <w:rFonts w:ascii="Arial Narrow" w:hAnsi="Arial Narrow"/>
        </w:rPr>
        <w:t>……….., a … de …………………. 20</w:t>
      </w:r>
      <w:r w:rsidR="005F7E51">
        <w:rPr>
          <w:rFonts w:ascii="Arial Narrow" w:hAnsi="Arial Narrow"/>
        </w:rPr>
        <w:t>..</w:t>
      </w:r>
      <w:r w:rsidRPr="00571C3E" w:rsidR="00AA5EEA">
        <w:rPr>
          <w:rFonts w:ascii="Arial Narrow" w:hAnsi="Arial Narrow"/>
        </w:rPr>
        <w:t>.</w:t>
      </w:r>
    </w:p>
    <w:p w:rsidRPr="00571C3E" w:rsidR="004A3D8B" w:rsidP="004A3D8B" w:rsidRDefault="004A3D8B" w14:paraId="152B58D2" w14:textId="77777777">
      <w:pPr>
        <w:spacing w:line="360" w:lineRule="auto"/>
        <w:jc w:val="both"/>
        <w:rPr>
          <w:rFonts w:ascii="Arial Narrow" w:hAnsi="Arial Narrow"/>
          <w:b/>
        </w:rPr>
      </w:pPr>
    </w:p>
    <w:p w:rsidRPr="00571C3E" w:rsidR="00EB63DD" w:rsidP="004A3D8B" w:rsidRDefault="004A3D8B" w14:paraId="6F9E992E" w14:textId="289C92D3">
      <w:pPr>
        <w:spacing w:line="360" w:lineRule="auto"/>
        <w:jc w:val="both"/>
        <w:rPr>
          <w:rFonts w:ascii="Arial Narrow" w:hAnsi="Arial Narrow"/>
        </w:rPr>
      </w:pPr>
      <w:r w:rsidRPr="00571C3E">
        <w:rPr>
          <w:rFonts w:ascii="Arial Narrow" w:hAnsi="Arial Narrow"/>
        </w:rPr>
        <w:t xml:space="preserve">Yo,………………………, con DNI………………, con domicilio en ………………………….., </w:t>
      </w:r>
      <w:r w:rsidR="00306DAD">
        <w:rPr>
          <w:rFonts w:ascii="Arial Narrow" w:hAnsi="Arial Narrow"/>
        </w:rPr>
        <w:t>como</w:t>
      </w:r>
      <w:r w:rsidRPr="00571C3E">
        <w:rPr>
          <w:rFonts w:ascii="Arial Narrow" w:hAnsi="Arial Narrow"/>
        </w:rPr>
        <w:t xml:space="preserve"> persona sorda y usuaria de la lengua de signos</w:t>
      </w:r>
      <w:r w:rsidR="00306DAD">
        <w:rPr>
          <w:rFonts w:ascii="Arial Narrow" w:hAnsi="Arial Narrow"/>
        </w:rPr>
        <w:t xml:space="preserve">, </w:t>
      </w:r>
      <w:r w:rsidRPr="00571C3E">
        <w:rPr>
          <w:rFonts w:ascii="Arial Narrow" w:hAnsi="Arial Narrow"/>
        </w:rPr>
        <w:t xml:space="preserve">quiero interponer esta reclamación </w:t>
      </w:r>
      <w:r w:rsidR="006D7601">
        <w:rPr>
          <w:rFonts w:ascii="Arial Narrow" w:hAnsi="Arial Narrow"/>
        </w:rPr>
        <w:t>por</w:t>
      </w:r>
      <w:r w:rsidRPr="00571C3E">
        <w:rPr>
          <w:rFonts w:ascii="Arial Narrow" w:hAnsi="Arial Narrow"/>
        </w:rPr>
        <w:t xml:space="preserve"> la falta de accesibilidad en la televisión pública</w:t>
      </w:r>
      <w:r w:rsidR="00306DAD">
        <w:rPr>
          <w:rFonts w:ascii="Arial Narrow" w:hAnsi="Arial Narrow"/>
        </w:rPr>
        <w:t>, t</w:t>
      </w:r>
      <w:r w:rsidRPr="00571C3E" w:rsidR="00EB63DD">
        <w:rPr>
          <w:rFonts w:ascii="Arial Narrow" w:hAnsi="Arial Narrow"/>
        </w:rPr>
        <w:t xml:space="preserve">eniendo a mi amparo la siguiente normativa: </w:t>
      </w:r>
    </w:p>
    <w:p w:rsidRPr="00571C3E" w:rsidR="004A3D8B" w:rsidP="00EB63DD" w:rsidRDefault="004A3D8B" w14:paraId="32676ADB" w14:textId="77777777">
      <w:pPr>
        <w:spacing w:line="360" w:lineRule="auto"/>
        <w:jc w:val="both"/>
        <w:rPr>
          <w:rFonts w:ascii="Arial Narrow" w:hAnsi="Arial Narrow"/>
        </w:rPr>
      </w:pPr>
    </w:p>
    <w:p w:rsidRPr="00571C3E" w:rsidR="004A3D8B" w:rsidP="00EB63DD" w:rsidRDefault="004A3D8B" w14:paraId="447B11D3" w14:textId="7796A689">
      <w:pPr>
        <w:numPr>
          <w:ilvl w:val="0"/>
          <w:numId w:val="1"/>
        </w:numPr>
        <w:spacing w:line="360" w:lineRule="auto"/>
        <w:jc w:val="both"/>
        <w:rPr>
          <w:rFonts w:ascii="Arial Narrow" w:hAnsi="Arial Narrow"/>
        </w:rPr>
      </w:pPr>
      <w:r w:rsidRPr="00571C3E">
        <w:rPr>
          <w:rFonts w:ascii="Arial Narrow" w:hAnsi="Arial Narrow"/>
        </w:rPr>
        <w:t>En primer lugar, la Constitución Española recoge el derecho a la información como un derecho fundamental, en concreto,</w:t>
      </w:r>
      <w:r w:rsidRPr="00571C3E" w:rsidR="00EB63DD">
        <w:rPr>
          <w:rFonts w:ascii="Arial Narrow" w:hAnsi="Arial Narrow"/>
        </w:rPr>
        <w:t xml:space="preserve"> en su artículo 20, apartado 1.d</w:t>
      </w:r>
      <w:r w:rsidR="00323F50">
        <w:rPr>
          <w:rFonts w:ascii="Arial Narrow" w:hAnsi="Arial Narrow"/>
        </w:rPr>
        <w:t xml:space="preserve">, que reconoce el derecho </w:t>
      </w:r>
      <w:r w:rsidR="0018022F">
        <w:rPr>
          <w:rFonts w:ascii="Arial Narrow" w:hAnsi="Arial Narrow"/>
        </w:rPr>
        <w:t xml:space="preserve">a </w:t>
      </w:r>
      <w:r w:rsidRPr="00571C3E">
        <w:rPr>
          <w:rFonts w:ascii="Arial Narrow" w:hAnsi="Arial Narrow"/>
          <w:i/>
        </w:rPr>
        <w:t>comunicar o recibir libremente información veraz por cualquier medio de difusión.</w:t>
      </w:r>
    </w:p>
    <w:p w:rsidRPr="00571C3E" w:rsidR="004A3D8B" w:rsidP="004A3D8B" w:rsidRDefault="004A3D8B" w14:paraId="4067A352" w14:textId="77777777">
      <w:pPr>
        <w:spacing w:line="360" w:lineRule="auto"/>
        <w:jc w:val="both"/>
        <w:rPr>
          <w:rFonts w:ascii="Arial Narrow" w:hAnsi="Arial Narrow"/>
          <w:i/>
        </w:rPr>
      </w:pPr>
    </w:p>
    <w:p w:rsidRPr="00E12F03" w:rsidR="004A3D8B" w:rsidP="00E12F03" w:rsidRDefault="004A3D8B" w14:paraId="62F14832" w14:textId="78C2EDAD">
      <w:pPr>
        <w:pStyle w:val="Prrafodelista"/>
        <w:numPr>
          <w:ilvl w:val="0"/>
          <w:numId w:val="3"/>
        </w:numPr>
        <w:spacing w:line="360" w:lineRule="auto"/>
        <w:jc w:val="both"/>
        <w:rPr>
          <w:rFonts w:ascii="Arial Narrow" w:hAnsi="Arial Narrow"/>
          <w:sz w:val="24"/>
          <w:szCs w:val="24"/>
        </w:rPr>
      </w:pPr>
      <w:r w:rsidRPr="00571C3E">
        <w:rPr>
          <w:rFonts w:ascii="Arial Narrow" w:hAnsi="Arial Narrow"/>
          <w:sz w:val="24"/>
          <w:szCs w:val="24"/>
        </w:rPr>
        <w:t xml:space="preserve">La Convención sobre los Derechos de las Personas con Discapacidad, </w:t>
      </w:r>
      <w:r w:rsidRPr="00E12F03">
        <w:rPr>
          <w:rFonts w:ascii="Arial Narrow" w:hAnsi="Arial Narrow"/>
        </w:rPr>
        <w:t>en su artículo 21 b) y e), impone la obligación de aceptar, facilitar, reconocer y promover la utilización de la lengua de signos, además de otros formatos de comunicación accesible</w:t>
      </w:r>
      <w:r w:rsidR="00C5184B">
        <w:rPr>
          <w:rFonts w:ascii="Arial Narrow" w:hAnsi="Arial Narrow"/>
        </w:rPr>
        <w:t>,</w:t>
      </w:r>
      <w:r w:rsidRPr="00E12F03">
        <w:rPr>
          <w:rFonts w:ascii="Arial Narrow" w:hAnsi="Arial Narrow"/>
        </w:rPr>
        <w:t xml:space="preserve"> para que las personas sordas puedan ejercer su derecho </w:t>
      </w:r>
      <w:r w:rsidR="00D768F0">
        <w:rPr>
          <w:rFonts w:ascii="Arial Narrow" w:hAnsi="Arial Narrow"/>
        </w:rPr>
        <w:t>a la libertad de expresión y opinión,</w:t>
      </w:r>
      <w:r w:rsidRPr="00E12F03">
        <w:rPr>
          <w:rFonts w:ascii="Arial Narrow" w:hAnsi="Arial Narrow"/>
        </w:rPr>
        <w:t xml:space="preserve"> recibiendo, recabando y facilitando información en igualdad de condiciones con las demás mediante cualquier forma de comunicación</w:t>
      </w:r>
      <w:r w:rsidR="00D60658">
        <w:rPr>
          <w:rFonts w:ascii="Arial Narrow" w:hAnsi="Arial Narrow"/>
        </w:rPr>
        <w:t xml:space="preserve"> que elijan</w:t>
      </w:r>
    </w:p>
    <w:p w:rsidRPr="00571C3E" w:rsidR="004A3D8B" w:rsidP="004A3D8B" w:rsidRDefault="004A3D8B" w14:paraId="5D6B83F9" w14:textId="77777777">
      <w:pPr>
        <w:pStyle w:val="Prrafodelista"/>
        <w:spacing w:line="360" w:lineRule="auto"/>
        <w:jc w:val="both"/>
        <w:rPr>
          <w:rFonts w:ascii="Arial Narrow" w:hAnsi="Arial Narrow"/>
          <w:sz w:val="24"/>
          <w:szCs w:val="24"/>
        </w:rPr>
      </w:pPr>
    </w:p>
    <w:p w:rsidRPr="00744104" w:rsidR="00744104" w:rsidP="00744104" w:rsidRDefault="003D5BFC" w14:paraId="5392F59F" w14:textId="7EC16C9B">
      <w:pPr>
        <w:pStyle w:val="Prrafodelista"/>
        <w:numPr>
          <w:ilvl w:val="0"/>
          <w:numId w:val="2"/>
        </w:numPr>
        <w:spacing w:line="360" w:lineRule="auto"/>
        <w:jc w:val="both"/>
        <w:rPr>
          <w:rFonts w:ascii="Arial Narrow" w:hAnsi="Arial Narrow"/>
          <w:sz w:val="24"/>
          <w:szCs w:val="24"/>
        </w:rPr>
      </w:pPr>
      <w:r>
        <w:rPr>
          <w:rFonts w:ascii="Arial Narrow" w:hAnsi="Arial Narrow"/>
          <w:sz w:val="24"/>
          <w:szCs w:val="24"/>
        </w:rPr>
        <w:t>L</w:t>
      </w:r>
      <w:r w:rsidRPr="00571C3E" w:rsidR="004A3D8B">
        <w:rPr>
          <w:rFonts w:ascii="Arial Narrow" w:hAnsi="Arial Narrow"/>
          <w:sz w:val="24"/>
          <w:szCs w:val="24"/>
        </w:rPr>
        <w:t xml:space="preserve">a </w:t>
      </w:r>
      <w:r w:rsidRPr="00946E1B" w:rsidR="00946E1B">
        <w:rPr>
          <w:rFonts w:ascii="Arial Narrow" w:hAnsi="Arial Narrow"/>
          <w:sz w:val="24"/>
          <w:szCs w:val="24"/>
        </w:rPr>
        <w:t>Ley 13/2022, de 7 de julio, General de Comunicación Audiovisual</w:t>
      </w:r>
      <w:r w:rsidR="00396ACD">
        <w:rPr>
          <w:rFonts w:ascii="Arial Narrow" w:hAnsi="Arial Narrow"/>
          <w:sz w:val="24"/>
          <w:szCs w:val="24"/>
        </w:rPr>
        <w:t xml:space="preserve">, </w:t>
      </w:r>
      <w:r>
        <w:rPr>
          <w:rFonts w:ascii="Arial Narrow" w:hAnsi="Arial Narrow"/>
          <w:sz w:val="24"/>
          <w:szCs w:val="24"/>
        </w:rPr>
        <w:t xml:space="preserve">dispone </w:t>
      </w:r>
      <w:r w:rsidR="00EE797F">
        <w:rPr>
          <w:rFonts w:ascii="Arial Narrow" w:hAnsi="Arial Narrow"/>
          <w:sz w:val="24"/>
          <w:szCs w:val="24"/>
        </w:rPr>
        <w:t>que</w:t>
      </w:r>
      <w:r w:rsidR="000B683A">
        <w:rPr>
          <w:rFonts w:ascii="Arial Narrow" w:hAnsi="Arial Narrow"/>
          <w:sz w:val="24"/>
          <w:szCs w:val="24"/>
        </w:rPr>
        <w:t xml:space="preserve"> los prestadores de servicios de </w:t>
      </w:r>
      <w:r w:rsidR="0009674D">
        <w:rPr>
          <w:rFonts w:ascii="Arial Narrow" w:hAnsi="Arial Narrow"/>
          <w:sz w:val="24"/>
          <w:szCs w:val="24"/>
        </w:rPr>
        <w:t>comunicación audiovisual establecidos en España deberán m</w:t>
      </w:r>
      <w:r w:rsidRPr="00EE797F" w:rsidR="00EE797F">
        <w:rPr>
          <w:rFonts w:ascii="Arial Narrow" w:hAnsi="Arial Narrow"/>
          <w:sz w:val="24"/>
          <w:szCs w:val="24"/>
        </w:rPr>
        <w:t>ejorar de forma progresiva y continua la accesibilidad a sus servicios</w:t>
      </w:r>
      <w:r w:rsidR="0009674D">
        <w:rPr>
          <w:rFonts w:ascii="Arial Narrow" w:hAnsi="Arial Narrow"/>
          <w:sz w:val="24"/>
          <w:szCs w:val="24"/>
        </w:rPr>
        <w:t xml:space="preserve">. Concretamente, </w:t>
      </w:r>
      <w:r>
        <w:rPr>
          <w:rFonts w:ascii="Arial Narrow" w:hAnsi="Arial Narrow"/>
          <w:sz w:val="24"/>
          <w:szCs w:val="24"/>
        </w:rPr>
        <w:t xml:space="preserve">en su artículo 102 </w:t>
      </w:r>
      <w:r w:rsidR="0009674D">
        <w:rPr>
          <w:rFonts w:ascii="Arial Narrow" w:hAnsi="Arial Narrow"/>
          <w:sz w:val="24"/>
          <w:szCs w:val="24"/>
        </w:rPr>
        <w:t xml:space="preserve">establece </w:t>
      </w:r>
      <w:r>
        <w:rPr>
          <w:rFonts w:ascii="Arial Narrow" w:hAnsi="Arial Narrow"/>
          <w:sz w:val="24"/>
          <w:szCs w:val="24"/>
        </w:rPr>
        <w:t xml:space="preserve">que </w:t>
      </w:r>
      <w:r w:rsidR="00810365">
        <w:rPr>
          <w:rFonts w:ascii="Arial Narrow" w:hAnsi="Arial Narrow"/>
          <w:sz w:val="24"/>
          <w:szCs w:val="24"/>
        </w:rPr>
        <w:t>l</w:t>
      </w:r>
      <w:r w:rsidRPr="00744104" w:rsidR="00744104">
        <w:rPr>
          <w:rFonts w:ascii="Arial Narrow" w:hAnsi="Arial Narrow"/>
          <w:sz w:val="24"/>
          <w:szCs w:val="24"/>
        </w:rPr>
        <w:t>os prestadores del servicio público de comunicación audiovisual televisivo lineal en abierto</w:t>
      </w:r>
      <w:r w:rsidR="0009674D">
        <w:rPr>
          <w:rFonts w:ascii="Arial Narrow" w:hAnsi="Arial Narrow"/>
          <w:sz w:val="24"/>
          <w:szCs w:val="24"/>
        </w:rPr>
        <w:t xml:space="preserve"> </w:t>
      </w:r>
      <w:r w:rsidR="00A017F5">
        <w:rPr>
          <w:rFonts w:ascii="Arial Narrow" w:hAnsi="Arial Narrow"/>
          <w:sz w:val="24"/>
          <w:szCs w:val="24"/>
        </w:rPr>
        <w:t xml:space="preserve">deben cumplir con las siguientes obligaciones de </w:t>
      </w:r>
      <w:r w:rsidR="00810365">
        <w:rPr>
          <w:rFonts w:ascii="Arial Narrow" w:hAnsi="Arial Narrow"/>
          <w:sz w:val="24"/>
          <w:szCs w:val="24"/>
        </w:rPr>
        <w:t>accesibilidad con respecto a su contenido:</w:t>
      </w:r>
    </w:p>
    <w:p w:rsidRPr="00744104" w:rsidR="00744104" w:rsidP="00106F17" w:rsidRDefault="00744104" w14:paraId="47E5BF03" w14:textId="77777777">
      <w:pPr>
        <w:pStyle w:val="Prrafodelista"/>
        <w:spacing w:line="360" w:lineRule="auto"/>
        <w:jc w:val="both"/>
        <w:rPr>
          <w:rFonts w:ascii="Arial Narrow" w:hAnsi="Arial Narrow"/>
          <w:sz w:val="24"/>
          <w:szCs w:val="24"/>
        </w:rPr>
      </w:pPr>
    </w:p>
    <w:p w:rsidRPr="00744104" w:rsidR="00744104" w:rsidP="00810365" w:rsidRDefault="00744104" w14:paraId="53DD9F4B" w14:textId="77777777">
      <w:pPr>
        <w:pStyle w:val="Prrafodelista"/>
        <w:spacing w:line="360" w:lineRule="auto"/>
        <w:jc w:val="both"/>
        <w:rPr>
          <w:rFonts w:ascii="Arial Narrow" w:hAnsi="Arial Narrow"/>
          <w:sz w:val="24"/>
          <w:szCs w:val="24"/>
        </w:rPr>
      </w:pPr>
      <w:r w:rsidRPr="00744104">
        <w:rPr>
          <w:rFonts w:ascii="Arial Narrow" w:hAnsi="Arial Narrow"/>
          <w:sz w:val="24"/>
          <w:szCs w:val="24"/>
        </w:rPr>
        <w:t>a) Un mínimo de noventa por ciento de los programas difundidos subtitulados y, en todo caso, subtitulado de los programas emitidos en el horario de máxima audiencia.</w:t>
      </w:r>
    </w:p>
    <w:p w:rsidRPr="00744104" w:rsidR="00744104" w:rsidP="00106F17" w:rsidRDefault="00744104" w14:paraId="7834EBD7" w14:textId="77777777">
      <w:pPr>
        <w:pStyle w:val="Prrafodelista"/>
        <w:spacing w:line="360" w:lineRule="auto"/>
        <w:jc w:val="both"/>
        <w:rPr>
          <w:rFonts w:ascii="Arial Narrow" w:hAnsi="Arial Narrow"/>
          <w:sz w:val="24"/>
          <w:szCs w:val="24"/>
        </w:rPr>
      </w:pPr>
    </w:p>
    <w:p w:rsidRPr="00744104" w:rsidR="00744104" w:rsidP="00810365" w:rsidRDefault="00744104" w14:paraId="21489104" w14:textId="77777777">
      <w:pPr>
        <w:pStyle w:val="Prrafodelista"/>
        <w:spacing w:line="360" w:lineRule="auto"/>
        <w:jc w:val="both"/>
        <w:rPr>
          <w:rFonts w:ascii="Arial Narrow" w:hAnsi="Arial Narrow"/>
          <w:sz w:val="24"/>
          <w:szCs w:val="24"/>
        </w:rPr>
      </w:pPr>
      <w:r w:rsidRPr="00744104">
        <w:rPr>
          <w:rFonts w:ascii="Arial Narrow" w:hAnsi="Arial Narrow"/>
          <w:sz w:val="24"/>
          <w:szCs w:val="24"/>
        </w:rPr>
        <w:lastRenderedPageBreak/>
        <w:t>b) Un mínimo de quince horas semanales de programas que incluyan lengua de signos, prioritariamente emitidos en horario de máxima audiencia, entre los que deberán incluir noticiarios, programación infantil, programas de contenido informativo de actualidad, programas relacionados con los intereses de los consumidores o servicios religiosos.</w:t>
      </w:r>
    </w:p>
    <w:p w:rsidRPr="00744104" w:rsidR="00744104" w:rsidP="00B80C6A" w:rsidRDefault="00744104" w14:paraId="77F00E4E" w14:textId="77777777">
      <w:pPr>
        <w:pStyle w:val="Prrafodelista"/>
        <w:spacing w:line="360" w:lineRule="auto"/>
        <w:jc w:val="both"/>
        <w:rPr>
          <w:rFonts w:ascii="Arial Narrow" w:hAnsi="Arial Narrow"/>
          <w:sz w:val="24"/>
          <w:szCs w:val="24"/>
        </w:rPr>
      </w:pPr>
    </w:p>
    <w:p w:rsidR="00C042FB" w:rsidP="00810365" w:rsidRDefault="00744104" w14:paraId="5CDDAE7A" w14:textId="77777777">
      <w:pPr>
        <w:pStyle w:val="Prrafodelista"/>
        <w:spacing w:line="360" w:lineRule="auto"/>
        <w:jc w:val="both"/>
        <w:rPr>
          <w:rFonts w:ascii="Arial Narrow" w:hAnsi="Arial Narrow"/>
          <w:sz w:val="24"/>
          <w:szCs w:val="24"/>
        </w:rPr>
      </w:pPr>
      <w:r w:rsidRPr="00744104">
        <w:rPr>
          <w:rFonts w:ascii="Arial Narrow" w:hAnsi="Arial Narrow"/>
          <w:sz w:val="24"/>
          <w:szCs w:val="24"/>
        </w:rPr>
        <w:t>c) Un mínimo de quince horas semanales de programas audiodescritos, prioritariamente emitidos en horario de máxima audiencia, entre los que deberán incluir películas cinematográficas de cualquier género incluido documental y animación, películas para televisión de cualquier género incluido documental y animación y series.</w:t>
      </w:r>
    </w:p>
    <w:p w:rsidRPr="00791B02" w:rsidR="004A3D8B" w:rsidP="00791B02" w:rsidRDefault="004A3D8B" w14:paraId="533969CD" w14:textId="77777777">
      <w:pPr>
        <w:spacing w:line="360" w:lineRule="auto"/>
        <w:jc w:val="both"/>
        <w:rPr>
          <w:rFonts w:ascii="Arial Narrow" w:hAnsi="Arial Narrow"/>
          <w:i/>
        </w:rPr>
      </w:pPr>
    </w:p>
    <w:p w:rsidR="00571C3E" w:rsidP="00571C3E" w:rsidRDefault="00C171D0" w14:paraId="5C9CB86F" w14:textId="0D182621">
      <w:pPr>
        <w:pStyle w:val="Prrafodelista"/>
        <w:numPr>
          <w:ilvl w:val="0"/>
          <w:numId w:val="2"/>
        </w:numPr>
        <w:spacing w:line="360" w:lineRule="auto"/>
        <w:rPr>
          <w:rFonts w:ascii="Arial Narrow" w:hAnsi="Arial Narrow"/>
          <w:sz w:val="24"/>
          <w:szCs w:val="24"/>
        </w:rPr>
      </w:pPr>
      <w:r>
        <w:rPr>
          <w:rFonts w:ascii="Arial Narrow" w:hAnsi="Arial Narrow"/>
          <w:sz w:val="24"/>
          <w:szCs w:val="24"/>
        </w:rPr>
        <w:t xml:space="preserve">La </w:t>
      </w:r>
      <w:r w:rsidRPr="00571C3E" w:rsidR="004A3D8B">
        <w:rPr>
          <w:rFonts w:ascii="Arial Narrow" w:hAnsi="Arial Narrow"/>
          <w:sz w:val="24"/>
          <w:szCs w:val="24"/>
        </w:rPr>
        <w:t>Ley 27/2007, de 23 de octubre, por la que se reconocen las lenguas de signos españolas y se regulan los medios de apoyo a la comunicación oral de las personas sordas, con discapacidad auditiva y sordociegas, en sus artículos 14 y 23</w:t>
      </w:r>
      <w:r w:rsidR="00446F0B">
        <w:rPr>
          <w:rFonts w:ascii="Arial Narrow" w:hAnsi="Arial Narrow"/>
          <w:sz w:val="24"/>
          <w:szCs w:val="24"/>
        </w:rPr>
        <w:t>,</w:t>
      </w:r>
      <w:r w:rsidRPr="00571C3E" w:rsidR="004A3D8B">
        <w:rPr>
          <w:rFonts w:ascii="Arial Narrow" w:hAnsi="Arial Narrow"/>
          <w:sz w:val="24"/>
          <w:szCs w:val="24"/>
        </w:rPr>
        <w:t xml:space="preserve"> establece la obligación de </w:t>
      </w:r>
      <w:r w:rsidR="00956E2F">
        <w:rPr>
          <w:rFonts w:ascii="Arial Narrow" w:hAnsi="Arial Narrow"/>
          <w:sz w:val="24"/>
          <w:szCs w:val="24"/>
        </w:rPr>
        <w:t xml:space="preserve">los poderes públicos de </w:t>
      </w:r>
      <w:r w:rsidRPr="00571C3E" w:rsidR="004A3D8B">
        <w:rPr>
          <w:rFonts w:ascii="Arial Narrow" w:hAnsi="Arial Narrow"/>
          <w:sz w:val="24"/>
          <w:szCs w:val="24"/>
        </w:rPr>
        <w:t xml:space="preserve">garantizar la accesibilidad </w:t>
      </w:r>
      <w:r w:rsidR="005F6AF1">
        <w:rPr>
          <w:rFonts w:ascii="Arial Narrow" w:hAnsi="Arial Narrow"/>
          <w:sz w:val="24"/>
          <w:szCs w:val="24"/>
        </w:rPr>
        <w:t xml:space="preserve">de los medios de comunicación </w:t>
      </w:r>
      <w:r w:rsidRPr="00571C3E" w:rsidR="004A3D8B">
        <w:rPr>
          <w:rFonts w:ascii="Arial Narrow" w:hAnsi="Arial Narrow"/>
          <w:sz w:val="24"/>
          <w:szCs w:val="24"/>
        </w:rPr>
        <w:t xml:space="preserve">a las personas sordas mediante la incorporación de </w:t>
      </w:r>
      <w:r w:rsidR="002A6C13">
        <w:rPr>
          <w:rFonts w:ascii="Arial Narrow" w:hAnsi="Arial Narrow"/>
          <w:sz w:val="24"/>
          <w:szCs w:val="24"/>
        </w:rPr>
        <w:t xml:space="preserve">las </w:t>
      </w:r>
      <w:r w:rsidRPr="00571C3E" w:rsidR="004A3D8B">
        <w:rPr>
          <w:rFonts w:ascii="Arial Narrow" w:hAnsi="Arial Narrow"/>
          <w:sz w:val="24"/>
          <w:szCs w:val="24"/>
        </w:rPr>
        <w:t>lengua</w:t>
      </w:r>
      <w:r w:rsidR="00AA3B67">
        <w:rPr>
          <w:rFonts w:ascii="Arial Narrow" w:hAnsi="Arial Narrow"/>
          <w:sz w:val="24"/>
          <w:szCs w:val="24"/>
        </w:rPr>
        <w:t>s</w:t>
      </w:r>
      <w:r w:rsidRPr="00571C3E" w:rsidR="004A3D8B">
        <w:rPr>
          <w:rFonts w:ascii="Arial Narrow" w:hAnsi="Arial Narrow"/>
          <w:sz w:val="24"/>
          <w:szCs w:val="24"/>
        </w:rPr>
        <w:t xml:space="preserve"> de signos españolas y </w:t>
      </w:r>
      <w:r w:rsidRPr="00AA3B67" w:rsidR="00AA3B67">
        <w:rPr>
          <w:rFonts w:ascii="Arial Narrow" w:hAnsi="Arial Narrow"/>
          <w:sz w:val="24"/>
          <w:szCs w:val="24"/>
        </w:rPr>
        <w:t>medios de apoyo a la comunicación ora</w:t>
      </w:r>
      <w:r w:rsidR="00AA3B67">
        <w:rPr>
          <w:rFonts w:ascii="Arial Narrow" w:hAnsi="Arial Narrow"/>
          <w:sz w:val="24"/>
          <w:szCs w:val="24"/>
        </w:rPr>
        <w:t>l.</w:t>
      </w:r>
      <w:r w:rsidRPr="00571C3E" w:rsidR="00EB63DD">
        <w:rPr>
          <w:rFonts w:ascii="Arial Narrow" w:hAnsi="Arial Narrow"/>
          <w:sz w:val="24"/>
          <w:szCs w:val="24"/>
        </w:rPr>
        <w:t xml:space="preserve"> </w:t>
      </w:r>
    </w:p>
    <w:p w:rsidR="005B70D2" w:rsidP="005B70D2" w:rsidRDefault="005B70D2" w14:paraId="7FB8CF8F" w14:textId="77777777">
      <w:pPr>
        <w:pStyle w:val="Prrafodelista"/>
        <w:spacing w:line="360" w:lineRule="auto"/>
        <w:rPr>
          <w:rFonts w:ascii="Arial Narrow" w:hAnsi="Arial Narrow"/>
          <w:sz w:val="24"/>
          <w:szCs w:val="24"/>
        </w:rPr>
      </w:pPr>
    </w:p>
    <w:p w:rsidRPr="002E708D" w:rsidR="002E708D" w:rsidP="002E708D" w:rsidRDefault="007F50DB" w14:paraId="69053EE5" w14:textId="7D807E99">
      <w:pPr>
        <w:pStyle w:val="Prrafodelista"/>
        <w:numPr>
          <w:ilvl w:val="0"/>
          <w:numId w:val="2"/>
        </w:numPr>
        <w:spacing w:line="360" w:lineRule="auto"/>
        <w:rPr>
          <w:rFonts w:ascii="Arial Narrow" w:hAnsi="Arial Narrow"/>
          <w:sz w:val="24"/>
          <w:szCs w:val="24"/>
        </w:rPr>
      </w:pPr>
      <w:r w:rsidRPr="4B04DFE5" w:rsidR="007F50DB">
        <w:rPr>
          <w:rFonts w:ascii="Arial Narrow" w:hAnsi="Arial Narrow"/>
          <w:sz w:val="24"/>
          <w:szCs w:val="24"/>
        </w:rPr>
        <w:t xml:space="preserve">El </w:t>
      </w:r>
      <w:r w:rsidRPr="4B04DFE5" w:rsidR="00226F81">
        <w:rPr>
          <w:rFonts w:ascii="Arial Narrow" w:hAnsi="Arial Narrow"/>
          <w:sz w:val="24"/>
          <w:szCs w:val="24"/>
        </w:rPr>
        <w:t>Reglamento de las condiciones de utilización de la lengua de signos española y de los medios de apoyo a la comunicación oral para las personas sordas, con discapacidad auditiva y sordociegas</w:t>
      </w:r>
      <w:r w:rsidRPr="4B04DFE5" w:rsidR="00226F81">
        <w:rPr>
          <w:rFonts w:ascii="Arial Narrow" w:hAnsi="Arial Narrow"/>
          <w:sz w:val="24"/>
          <w:szCs w:val="24"/>
        </w:rPr>
        <w:t xml:space="preserve">, que desarrolla la ley anterior, </w:t>
      </w:r>
      <w:r w:rsidRPr="4B04DFE5" w:rsidR="00B618B4">
        <w:rPr>
          <w:rFonts w:ascii="Arial Narrow" w:hAnsi="Arial Narrow"/>
          <w:sz w:val="24"/>
          <w:szCs w:val="24"/>
        </w:rPr>
        <w:t>dispone en su</w:t>
      </w:r>
      <w:r w:rsidRPr="4B04DFE5" w:rsidR="19F6BC0C">
        <w:rPr>
          <w:rFonts w:ascii="Arial Narrow" w:hAnsi="Arial Narrow"/>
          <w:sz w:val="24"/>
          <w:szCs w:val="24"/>
        </w:rPr>
        <w:t>s</w:t>
      </w:r>
      <w:r w:rsidRPr="4B04DFE5" w:rsidR="00B618B4">
        <w:rPr>
          <w:rFonts w:ascii="Arial Narrow" w:hAnsi="Arial Narrow"/>
          <w:sz w:val="24"/>
          <w:szCs w:val="24"/>
        </w:rPr>
        <w:t xml:space="preserve"> artículo</w:t>
      </w:r>
      <w:r w:rsidRPr="4B04DFE5" w:rsidR="4588453B">
        <w:rPr>
          <w:rFonts w:ascii="Arial Narrow" w:hAnsi="Arial Narrow"/>
          <w:sz w:val="24"/>
          <w:szCs w:val="24"/>
        </w:rPr>
        <w:t>s</w:t>
      </w:r>
      <w:r w:rsidRPr="4B04DFE5" w:rsidR="00B618B4">
        <w:rPr>
          <w:rFonts w:ascii="Arial Narrow" w:hAnsi="Arial Narrow"/>
          <w:sz w:val="24"/>
          <w:szCs w:val="24"/>
        </w:rPr>
        <w:t xml:space="preserve"> 16</w:t>
      </w:r>
      <w:r w:rsidRPr="4B04DFE5" w:rsidR="00D2514A">
        <w:rPr>
          <w:rFonts w:ascii="Arial Narrow" w:hAnsi="Arial Narrow"/>
          <w:sz w:val="24"/>
          <w:szCs w:val="24"/>
        </w:rPr>
        <w:t xml:space="preserve"> y 24</w:t>
      </w:r>
      <w:r w:rsidRPr="4B04DFE5" w:rsidR="00B618B4">
        <w:rPr>
          <w:rFonts w:ascii="Arial Narrow" w:hAnsi="Arial Narrow"/>
          <w:sz w:val="24"/>
          <w:szCs w:val="24"/>
        </w:rPr>
        <w:t xml:space="preserve"> que</w:t>
      </w:r>
      <w:r w:rsidRPr="4B04DFE5" w:rsidR="002E708D">
        <w:rPr>
          <w:rFonts w:ascii="Arial Narrow" w:hAnsi="Arial Narrow"/>
          <w:sz w:val="24"/>
          <w:szCs w:val="24"/>
        </w:rPr>
        <w:t xml:space="preserve"> </w:t>
      </w:r>
      <w:r w:rsidRPr="4B04DFE5" w:rsidR="00A71A8A">
        <w:rPr>
          <w:rFonts w:ascii="Arial Narrow" w:hAnsi="Arial Narrow"/>
          <w:sz w:val="24"/>
          <w:szCs w:val="24"/>
        </w:rPr>
        <w:t>l</w:t>
      </w:r>
      <w:r w:rsidRPr="4B04DFE5" w:rsidR="002E708D">
        <w:rPr>
          <w:rFonts w:ascii="Arial Narrow" w:hAnsi="Arial Narrow"/>
          <w:sz w:val="24"/>
          <w:szCs w:val="24"/>
        </w:rPr>
        <w:t xml:space="preserve">as administraciones públicas deberán asegurar </w:t>
      </w:r>
      <w:r w:rsidRPr="4B04DFE5" w:rsidR="006B26A2">
        <w:rPr>
          <w:rFonts w:ascii="Arial Narrow" w:hAnsi="Arial Narrow"/>
          <w:sz w:val="24"/>
          <w:szCs w:val="24"/>
        </w:rPr>
        <w:t>la accesibilidad de</w:t>
      </w:r>
      <w:r w:rsidRPr="4B04DFE5" w:rsidR="002E708D">
        <w:rPr>
          <w:rFonts w:ascii="Arial Narrow" w:hAnsi="Arial Narrow"/>
          <w:sz w:val="24"/>
          <w:szCs w:val="24"/>
        </w:rPr>
        <w:t xml:space="preserve"> los contenidos y </w:t>
      </w:r>
      <w:r w:rsidRPr="4B04DFE5" w:rsidR="006B26A2">
        <w:rPr>
          <w:rFonts w:ascii="Arial Narrow" w:hAnsi="Arial Narrow"/>
          <w:sz w:val="24"/>
          <w:szCs w:val="24"/>
        </w:rPr>
        <w:t xml:space="preserve">de </w:t>
      </w:r>
      <w:r w:rsidRPr="4B04DFE5" w:rsidR="002E708D">
        <w:rPr>
          <w:rFonts w:ascii="Arial Narrow" w:hAnsi="Arial Narrow"/>
          <w:sz w:val="24"/>
          <w:szCs w:val="24"/>
        </w:rPr>
        <w:t>los servicios de comunicación audiovisual de titularidad pública o con carácter de servicio público</w:t>
      </w:r>
      <w:r w:rsidRPr="4B04DFE5" w:rsidR="006B26A2">
        <w:rPr>
          <w:rFonts w:ascii="Arial Narrow" w:hAnsi="Arial Narrow"/>
          <w:sz w:val="24"/>
          <w:szCs w:val="24"/>
        </w:rPr>
        <w:t xml:space="preserve">, así como de </w:t>
      </w:r>
      <w:r w:rsidRPr="4B04DFE5" w:rsidR="00C2037E">
        <w:rPr>
          <w:rFonts w:ascii="Arial Narrow" w:hAnsi="Arial Narrow"/>
          <w:sz w:val="24"/>
          <w:szCs w:val="24"/>
        </w:rPr>
        <w:t xml:space="preserve">los </w:t>
      </w:r>
      <w:r w:rsidRPr="4B04DFE5" w:rsidR="006B26A2">
        <w:rPr>
          <w:rFonts w:ascii="Arial Narrow" w:hAnsi="Arial Narrow"/>
          <w:sz w:val="24"/>
          <w:szCs w:val="24"/>
        </w:rPr>
        <w:t xml:space="preserve">contenidos publicados en </w:t>
      </w:r>
      <w:r w:rsidRPr="4B04DFE5" w:rsidR="00A20DB6">
        <w:rPr>
          <w:rFonts w:ascii="Arial Narrow" w:hAnsi="Arial Narrow"/>
          <w:sz w:val="24"/>
          <w:szCs w:val="24"/>
        </w:rPr>
        <w:t>sus</w:t>
      </w:r>
      <w:r w:rsidRPr="4B04DFE5" w:rsidR="006B26A2">
        <w:rPr>
          <w:rFonts w:ascii="Arial Narrow" w:hAnsi="Arial Narrow"/>
          <w:sz w:val="24"/>
          <w:szCs w:val="24"/>
        </w:rPr>
        <w:t xml:space="preserve"> páginas web</w:t>
      </w:r>
      <w:r w:rsidRPr="4B04DFE5" w:rsidR="00A20DB6">
        <w:rPr>
          <w:rFonts w:ascii="Arial Narrow" w:hAnsi="Arial Narrow"/>
          <w:sz w:val="24"/>
          <w:szCs w:val="24"/>
        </w:rPr>
        <w:t>,</w:t>
      </w:r>
      <w:r w:rsidRPr="4B04DFE5" w:rsidR="002E708D">
        <w:rPr>
          <w:rFonts w:ascii="Arial Narrow" w:hAnsi="Arial Narrow"/>
          <w:sz w:val="24"/>
          <w:szCs w:val="24"/>
        </w:rPr>
        <w:t xml:space="preserve"> a través de la lengua de signos española</w:t>
      </w:r>
      <w:r w:rsidRPr="4B04DFE5" w:rsidR="00D2514A">
        <w:rPr>
          <w:rFonts w:ascii="Arial Narrow" w:hAnsi="Arial Narrow"/>
          <w:sz w:val="24"/>
          <w:szCs w:val="24"/>
        </w:rPr>
        <w:t xml:space="preserve"> y del subtitulado.</w:t>
      </w:r>
    </w:p>
    <w:p w:rsidR="00A62179" w:rsidP="00571C3E" w:rsidRDefault="00A62179" w14:paraId="035C67CC" w14:textId="36ABF1D0">
      <w:pPr>
        <w:spacing w:line="360" w:lineRule="auto"/>
        <w:jc w:val="both"/>
        <w:rPr>
          <w:rFonts w:ascii="Arial Narrow" w:hAnsi="Arial Narrow"/>
        </w:rPr>
      </w:pPr>
      <w:r w:rsidRPr="00571C3E">
        <w:rPr>
          <w:rFonts w:ascii="Arial Narrow" w:hAnsi="Arial Narrow"/>
        </w:rPr>
        <w:t xml:space="preserve">Por </w:t>
      </w:r>
      <w:r w:rsidR="00050AAD">
        <w:rPr>
          <w:rFonts w:ascii="Arial Narrow" w:hAnsi="Arial Narrow"/>
        </w:rPr>
        <w:t xml:space="preserve">todo ello, </w:t>
      </w:r>
      <w:r w:rsidRPr="00571C3E">
        <w:rPr>
          <w:rFonts w:ascii="Arial Narrow" w:hAnsi="Arial Narrow"/>
        </w:rPr>
        <w:t xml:space="preserve">solicito que </w:t>
      </w:r>
      <w:r w:rsidR="00050AAD">
        <w:rPr>
          <w:rFonts w:ascii="Arial Narrow" w:hAnsi="Arial Narrow"/>
        </w:rPr>
        <w:t xml:space="preserve">en cumplimiento de la normativa anterior se </w:t>
      </w:r>
      <w:r w:rsidRPr="00571C3E">
        <w:rPr>
          <w:rFonts w:ascii="Arial Narrow" w:hAnsi="Arial Narrow"/>
        </w:rPr>
        <w:t xml:space="preserve">incluya tanto el subtitulado como la lengua de signos en </w:t>
      </w:r>
      <w:r w:rsidRPr="00571C3E" w:rsidR="00571C3E">
        <w:rPr>
          <w:rFonts w:ascii="Arial Narrow" w:hAnsi="Arial Narrow"/>
        </w:rPr>
        <w:t xml:space="preserve">los </w:t>
      </w:r>
      <w:r w:rsidR="00050AAD">
        <w:rPr>
          <w:rFonts w:ascii="Arial Narrow" w:hAnsi="Arial Narrow"/>
        </w:rPr>
        <w:t>contenidos difundidos,</w:t>
      </w:r>
      <w:r w:rsidR="00571C3E">
        <w:rPr>
          <w:rFonts w:ascii="Arial Narrow" w:hAnsi="Arial Narrow"/>
        </w:rPr>
        <w:t xml:space="preserve"> permitiéndome </w:t>
      </w:r>
      <w:r w:rsidR="000F1B09">
        <w:rPr>
          <w:rFonts w:ascii="Arial Narrow" w:hAnsi="Arial Narrow"/>
        </w:rPr>
        <w:t>ejercer mi derecho a la información</w:t>
      </w:r>
      <w:r w:rsidR="00532DB9">
        <w:rPr>
          <w:rFonts w:ascii="Arial Narrow" w:hAnsi="Arial Narrow"/>
        </w:rPr>
        <w:t xml:space="preserve"> con</w:t>
      </w:r>
      <w:r w:rsidR="00571C3E">
        <w:rPr>
          <w:rFonts w:ascii="Arial Narrow" w:hAnsi="Arial Narrow"/>
        </w:rPr>
        <w:t xml:space="preserve"> autonomía, accesibilidad universal </w:t>
      </w:r>
      <w:r w:rsidR="00532DB9">
        <w:rPr>
          <w:rFonts w:ascii="Arial Narrow" w:hAnsi="Arial Narrow"/>
        </w:rPr>
        <w:t xml:space="preserve">y </w:t>
      </w:r>
      <w:r w:rsidR="00571C3E">
        <w:rPr>
          <w:rFonts w:ascii="Arial Narrow" w:hAnsi="Arial Narrow"/>
        </w:rPr>
        <w:t xml:space="preserve">en igualdad de condiciones que </w:t>
      </w:r>
      <w:r w:rsidR="00532DB9">
        <w:rPr>
          <w:rFonts w:ascii="Arial Narrow" w:hAnsi="Arial Narrow"/>
        </w:rPr>
        <w:t xml:space="preserve">el </w:t>
      </w:r>
      <w:r w:rsidR="00571C3E">
        <w:rPr>
          <w:rFonts w:ascii="Arial Narrow" w:hAnsi="Arial Narrow"/>
        </w:rPr>
        <w:t xml:space="preserve">resto de personas. </w:t>
      </w:r>
    </w:p>
    <w:p w:rsidR="00571C3E" w:rsidP="00571C3E" w:rsidRDefault="00571C3E" w14:paraId="0B06BF0D" w14:textId="77777777">
      <w:pPr>
        <w:spacing w:line="360" w:lineRule="auto"/>
        <w:jc w:val="both"/>
        <w:rPr>
          <w:rFonts w:ascii="Arial Narrow" w:hAnsi="Arial Narrow"/>
        </w:rPr>
      </w:pPr>
    </w:p>
    <w:p w:rsidR="00B67F72" w:rsidP="00571C3E" w:rsidRDefault="00910BCE" w14:paraId="1CDC0335" w14:textId="77777777">
      <w:pPr>
        <w:spacing w:line="360" w:lineRule="auto"/>
        <w:jc w:val="both"/>
        <w:rPr>
          <w:rFonts w:ascii="Arial Narrow" w:hAnsi="Arial Narrow"/>
        </w:rPr>
      </w:pPr>
      <w:r>
        <w:rPr>
          <w:rFonts w:ascii="Arial Narrow" w:hAnsi="Arial Narrow"/>
        </w:rPr>
        <w:t xml:space="preserve">En espera de una respuesta. </w:t>
      </w:r>
    </w:p>
    <w:p w:rsidR="00B67F72" w:rsidP="00571C3E" w:rsidRDefault="00B67F72" w14:paraId="3F73C58C" w14:textId="77777777">
      <w:pPr>
        <w:spacing w:line="360" w:lineRule="auto"/>
        <w:jc w:val="both"/>
        <w:rPr>
          <w:rFonts w:ascii="Arial Narrow" w:hAnsi="Arial Narrow"/>
        </w:rPr>
      </w:pPr>
    </w:p>
    <w:p w:rsidR="00B67F72" w:rsidP="00571C3E" w:rsidRDefault="00B67F72" w14:paraId="576E55AA" w14:textId="77777777">
      <w:pPr>
        <w:spacing w:line="360" w:lineRule="auto"/>
        <w:jc w:val="both"/>
        <w:rPr>
          <w:rFonts w:ascii="Arial Narrow" w:hAnsi="Arial Narrow"/>
        </w:rPr>
      </w:pPr>
      <w:r>
        <w:rPr>
          <w:rFonts w:ascii="Arial Narrow" w:hAnsi="Arial Narrow"/>
        </w:rPr>
        <w:t xml:space="preserve">Saludos cordiales, </w:t>
      </w:r>
    </w:p>
    <w:p w:rsidR="00B67F72" w:rsidP="00571C3E" w:rsidRDefault="00B67F72" w14:paraId="3ED93160" w14:textId="77777777">
      <w:pPr>
        <w:spacing w:line="360" w:lineRule="auto"/>
        <w:jc w:val="both"/>
        <w:rPr>
          <w:rFonts w:ascii="Arial Narrow" w:hAnsi="Arial Narrow"/>
        </w:rPr>
      </w:pPr>
    </w:p>
    <w:p w:rsidR="00B67F72" w:rsidP="00571C3E" w:rsidRDefault="00B67F72" w14:paraId="2D4808D1" w14:textId="77777777">
      <w:pPr>
        <w:spacing w:line="360" w:lineRule="auto"/>
        <w:jc w:val="both"/>
        <w:rPr>
          <w:rFonts w:ascii="Arial Narrow" w:hAnsi="Arial Narrow"/>
        </w:rPr>
      </w:pPr>
    </w:p>
    <w:p w:rsidRPr="00571C3E" w:rsidR="00B67F72" w:rsidP="00571C3E" w:rsidRDefault="00B67F72" w14:paraId="3F8704B4" w14:textId="77777777">
      <w:pPr>
        <w:spacing w:line="360" w:lineRule="auto"/>
        <w:jc w:val="both"/>
        <w:rPr>
          <w:rFonts w:ascii="Arial Narrow" w:hAnsi="Arial Narrow"/>
        </w:rPr>
      </w:pPr>
      <w:r>
        <w:rPr>
          <w:rFonts w:ascii="Arial Narrow" w:hAnsi="Arial Narrow"/>
        </w:rPr>
        <w:t>Fdo…………………………………………..</w:t>
      </w:r>
    </w:p>
    <w:p w:rsidRPr="00571C3E" w:rsidR="000639FB" w:rsidP="000639FB" w:rsidRDefault="000639FB" w14:paraId="39CC51DF" w14:textId="77777777">
      <w:pPr>
        <w:spacing w:line="360" w:lineRule="auto"/>
        <w:rPr>
          <w:rFonts w:ascii="Arial Narrow" w:hAnsi="Arial Narrow"/>
        </w:rPr>
      </w:pPr>
    </w:p>
    <w:sectPr w:rsidRPr="00571C3E" w:rsidR="000639FB">
      <w:pgSz w:w="11906" w:h="16838" w:orient="portrait"/>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F0B80"/>
    <w:multiLevelType w:val="hybridMultilevel"/>
    <w:tmpl w:val="3124B9C4"/>
    <w:lvl w:ilvl="0" w:tplc="A69EAD22">
      <w:numFmt w:val="bullet"/>
      <w:lvlText w:val="-"/>
      <w:lvlJc w:val="left"/>
      <w:pPr>
        <w:ind w:left="720" w:hanging="360"/>
      </w:pPr>
      <w:rPr>
        <w:rFonts w:hint="default" w:ascii="Calibri" w:hAnsi="Calibri" w:eastAsia="Calibri" w:cs="Times New Roman"/>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 w15:restartNumberingAfterBreak="0">
    <w:nsid w:val="0AD40EAC"/>
    <w:multiLevelType w:val="hybridMultilevel"/>
    <w:tmpl w:val="31E6A1C2"/>
    <w:lvl w:ilvl="0" w:tplc="A69EAD22">
      <w:numFmt w:val="bullet"/>
      <w:lvlText w:val="-"/>
      <w:lvlJc w:val="left"/>
      <w:pPr>
        <w:ind w:left="720" w:hanging="360"/>
      </w:pPr>
      <w:rPr>
        <w:rFonts w:hint="default" w:ascii="Calibri" w:hAnsi="Calibri" w:eastAsia="Calibri" w:cs="Times New Roman"/>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 w15:restartNumberingAfterBreak="0">
    <w:nsid w:val="50D242DA"/>
    <w:multiLevelType w:val="hybridMultilevel"/>
    <w:tmpl w:val="832482AE"/>
    <w:lvl w:ilvl="0" w:tplc="A69EAD22">
      <w:numFmt w:val="bullet"/>
      <w:lvlText w:val="-"/>
      <w:lvlJc w:val="left"/>
      <w:pPr>
        <w:ind w:left="720" w:hanging="360"/>
      </w:pPr>
      <w:rPr>
        <w:rFonts w:hint="default" w:ascii="Calibri" w:hAnsi="Calibri" w:eastAsia="Calibri" w:cs="Times New Roman"/>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num w:numId="1" w16cid:durableId="952052835">
    <w:abstractNumId w:val="0"/>
  </w:num>
  <w:num w:numId="2" w16cid:durableId="1593391464">
    <w:abstractNumId w:val="2"/>
  </w:num>
  <w:num w:numId="3" w16cid:durableId="10366638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D8B"/>
    <w:rsid w:val="00045905"/>
    <w:rsid w:val="00050AAD"/>
    <w:rsid w:val="000639FB"/>
    <w:rsid w:val="0009674D"/>
    <w:rsid w:val="000B683A"/>
    <w:rsid w:val="000C70B6"/>
    <w:rsid w:val="000F1B09"/>
    <w:rsid w:val="00106F17"/>
    <w:rsid w:val="0018022F"/>
    <w:rsid w:val="00226F81"/>
    <w:rsid w:val="002A6C13"/>
    <w:rsid w:val="002E708D"/>
    <w:rsid w:val="00306DAD"/>
    <w:rsid w:val="00323F50"/>
    <w:rsid w:val="00366476"/>
    <w:rsid w:val="00396ACD"/>
    <w:rsid w:val="003D5BFC"/>
    <w:rsid w:val="00446F0B"/>
    <w:rsid w:val="0049734C"/>
    <w:rsid w:val="004A3D8B"/>
    <w:rsid w:val="00512C8B"/>
    <w:rsid w:val="00532DB9"/>
    <w:rsid w:val="00571C3E"/>
    <w:rsid w:val="005A007F"/>
    <w:rsid w:val="005B70D2"/>
    <w:rsid w:val="005D712C"/>
    <w:rsid w:val="005F6AF1"/>
    <w:rsid w:val="005F7E51"/>
    <w:rsid w:val="0061520D"/>
    <w:rsid w:val="006B26A2"/>
    <w:rsid w:val="006D31FB"/>
    <w:rsid w:val="006D7601"/>
    <w:rsid w:val="00744104"/>
    <w:rsid w:val="00791B02"/>
    <w:rsid w:val="007C16CF"/>
    <w:rsid w:val="007F50DB"/>
    <w:rsid w:val="00800FE5"/>
    <w:rsid w:val="00810365"/>
    <w:rsid w:val="008C6EDA"/>
    <w:rsid w:val="00910BCE"/>
    <w:rsid w:val="00946E1B"/>
    <w:rsid w:val="00956E2F"/>
    <w:rsid w:val="00A017F5"/>
    <w:rsid w:val="00A20DB6"/>
    <w:rsid w:val="00A47D53"/>
    <w:rsid w:val="00A51D9E"/>
    <w:rsid w:val="00A62179"/>
    <w:rsid w:val="00A71A8A"/>
    <w:rsid w:val="00AA3B67"/>
    <w:rsid w:val="00AA5EEA"/>
    <w:rsid w:val="00B26946"/>
    <w:rsid w:val="00B40558"/>
    <w:rsid w:val="00B618B4"/>
    <w:rsid w:val="00B65545"/>
    <w:rsid w:val="00B67F72"/>
    <w:rsid w:val="00B80C6A"/>
    <w:rsid w:val="00B94C5F"/>
    <w:rsid w:val="00C042FB"/>
    <w:rsid w:val="00C171D0"/>
    <w:rsid w:val="00C2037E"/>
    <w:rsid w:val="00C5184B"/>
    <w:rsid w:val="00D2514A"/>
    <w:rsid w:val="00D60658"/>
    <w:rsid w:val="00D768F0"/>
    <w:rsid w:val="00D81208"/>
    <w:rsid w:val="00E12F03"/>
    <w:rsid w:val="00EB63DD"/>
    <w:rsid w:val="00EE797F"/>
    <w:rsid w:val="00F11D11"/>
    <w:rsid w:val="00F747D0"/>
    <w:rsid w:val="19F6BC0C"/>
    <w:rsid w:val="4588453B"/>
    <w:rsid w:val="4B04DF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2C5AB"/>
  <w15:chartTrackingRefBased/>
  <w15:docId w15:val="{C06D7AC7-EA1F-4BBA-B80F-84187AF78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A3D8B"/>
    <w:pPr>
      <w:spacing w:after="0" w:line="240" w:lineRule="auto"/>
    </w:pPr>
    <w:rPr>
      <w:rFonts w:ascii="Arial" w:hAnsi="Arial" w:eastAsia="Times New Roman" w:cs="Arial"/>
      <w:color w:val="000000"/>
      <w:sz w:val="24"/>
      <w:szCs w:val="24"/>
      <w:lang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Prrafodelista">
    <w:name w:val="List Paragraph"/>
    <w:basedOn w:val="Normal"/>
    <w:uiPriority w:val="34"/>
    <w:qFormat/>
    <w:rsid w:val="004A3D8B"/>
    <w:pPr>
      <w:spacing w:after="160" w:line="259" w:lineRule="auto"/>
      <w:ind w:left="720"/>
      <w:contextualSpacing/>
    </w:pPr>
    <w:rPr>
      <w:rFonts w:ascii="Calibri" w:hAnsi="Calibri" w:eastAsia="Calibri" w:cs="Times New Roman"/>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E55D93403B8C6459F3EF67F3BECAF07" ma:contentTypeVersion="18" ma:contentTypeDescription="Crear nuevo documento." ma:contentTypeScope="" ma:versionID="a0842008ae1dfea37c27f5e8f076505c">
  <xsd:schema xmlns:xsd="http://www.w3.org/2001/XMLSchema" xmlns:xs="http://www.w3.org/2001/XMLSchema" xmlns:p="http://schemas.microsoft.com/office/2006/metadata/properties" xmlns:ns2="dca9a462-6f16-4185-9a7d-0e7a67858d58" xmlns:ns3="54b36184-7938-479d-8c34-3dfb9626f3d0" xmlns:ns4="1d5a9121-bcaa-4fdd-a6ed-dee1687dedb9" targetNamespace="http://schemas.microsoft.com/office/2006/metadata/properties" ma:root="true" ma:fieldsID="d7139cbc4f081fe97cab9f313e976c07" ns2:_="" ns3:_="" ns4:_="">
    <xsd:import namespace="dca9a462-6f16-4185-9a7d-0e7a67858d58"/>
    <xsd:import namespace="54b36184-7938-479d-8c34-3dfb9626f3d0"/>
    <xsd:import namespace="1d5a9121-bcaa-4fdd-a6ed-dee1687ded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lcf76f155ced4ddcb4097134ff3c332f" minOccurs="0"/>
                <xsd:element ref="ns3:TaxCatchAll" minOccurs="0"/>
                <xsd:element ref="ns2:MediaServiceLocation" minOccurs="0"/>
                <xsd:element ref="ns4:SharedWithUsers" minOccurs="0"/>
                <xsd:element ref="ns4: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a9a462-6f16-4185-9a7d-0e7a67858d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a5ca078-1d4f-4335-a05a-3647b0c7da7d"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b36184-7938-479d-8c34-3dfb9626f3d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829e4341-ccb8-404f-a150-49df55ac1f48}" ma:internalName="TaxCatchAll" ma:showField="CatchAllData" ma:web="54b36184-7938-479d-8c34-3dfb9626f3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d5a9121-bcaa-4fdd-a6ed-dee1687dedb9" elementFormDefault="qualified">
    <xsd:import namespace="http://schemas.microsoft.com/office/2006/documentManagement/types"/>
    <xsd:import namespace="http://schemas.microsoft.com/office/infopath/2007/PartnerControls"/>
    <xsd:element name="SharedWithUsers" ma:index="2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ca9a462-6f16-4185-9a7d-0e7a67858d58">
      <Terms xmlns="http://schemas.microsoft.com/office/infopath/2007/PartnerControls"/>
    </lcf76f155ced4ddcb4097134ff3c332f>
    <TaxCatchAll xmlns="54b36184-7938-479d-8c34-3dfb9626f3d0" xsi:nil="true"/>
  </documentManagement>
</p:properties>
</file>

<file path=customXml/itemProps1.xml><?xml version="1.0" encoding="utf-8"?>
<ds:datastoreItem xmlns:ds="http://schemas.openxmlformats.org/officeDocument/2006/customXml" ds:itemID="{F32D206B-3D6C-48C5-B719-A71B3782FBA0}"/>
</file>

<file path=customXml/itemProps2.xml><?xml version="1.0" encoding="utf-8"?>
<ds:datastoreItem xmlns:ds="http://schemas.openxmlformats.org/officeDocument/2006/customXml" ds:itemID="{F0EEB11B-3FE3-46D5-B326-B8E7FE656A20}"/>
</file>

<file path=customXml/itemProps3.xml><?xml version="1.0" encoding="utf-8"?>
<ds:datastoreItem xmlns:ds="http://schemas.openxmlformats.org/officeDocument/2006/customXml" ds:itemID="{6663716B-F06C-482B-8207-C2F6F0E5B68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Herrero Hidalgo</dc:creator>
  <keywords/>
  <dc:description/>
  <lastModifiedBy>Lucia Vallecillo</lastModifiedBy>
  <revision>60</revision>
  <dcterms:created xsi:type="dcterms:W3CDTF">2023-08-04T10:47:00.0000000Z</dcterms:created>
  <dcterms:modified xsi:type="dcterms:W3CDTF">2023-08-23T09:55:37.2459858Z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0x01010089B731912D59E147BD4EFB4067A3F293</vt:lpwstr>
  </property>
</Properties>
</file>